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43134" w14:textId="260C1A7D" w:rsidR="004F660C" w:rsidRPr="00CF6435" w:rsidRDefault="004F660C" w:rsidP="005C0003">
      <w:pPr>
        <w:pStyle w:val="Heading1"/>
        <w:ind w:left="0"/>
        <w:jc w:val="center"/>
        <w:rPr>
          <w:rFonts w:ascii="Calibri" w:hAnsi="Calibri" w:cs="Calibri"/>
          <w:sz w:val="28"/>
          <w:szCs w:val="28"/>
          <w:lang w:val="fr-CA"/>
        </w:rPr>
      </w:pPr>
      <w:r w:rsidRPr="00CF6435">
        <w:rPr>
          <w:rFonts w:ascii="Calibri" w:hAnsi="Calibri" w:cs="Calibri"/>
          <w:sz w:val="28"/>
          <w:szCs w:val="28"/>
          <w:lang w:val="fr-CA"/>
        </w:rPr>
        <w:t xml:space="preserve"> BIOGRAPHIES</w:t>
      </w:r>
      <w:r w:rsidRPr="00CF6435">
        <w:rPr>
          <w:rFonts w:ascii="Calibri" w:hAnsi="Calibri" w:cs="Calibri"/>
          <w:lang w:val="fr-CA"/>
        </w:rPr>
        <w:t xml:space="preserve"> </w:t>
      </w:r>
      <w:r w:rsidR="005C0003" w:rsidRPr="00CF6435">
        <w:rPr>
          <w:rFonts w:ascii="Calibri" w:hAnsi="Calibri" w:cs="Calibri"/>
          <w:color w:val="000000"/>
          <w:sz w:val="28"/>
          <w:szCs w:val="28"/>
          <w:lang w:val="fr-CA"/>
        </w:rPr>
        <w:t>DES CANDIDATS AU CONSEIL D’ADMINISTRATION</w:t>
      </w:r>
    </w:p>
    <w:p w14:paraId="6B405EB2" w14:textId="2C34DCAA" w:rsidR="004F660C" w:rsidRPr="00CF6435" w:rsidRDefault="004F660C" w:rsidP="005C0003">
      <w:pPr>
        <w:ind w:left="142"/>
        <w:jc w:val="center"/>
        <w:rPr>
          <w:rFonts w:ascii="Calibri" w:hAnsi="Calibri" w:cs="Calibri"/>
          <w:b/>
          <w:sz w:val="28"/>
          <w:szCs w:val="28"/>
          <w:lang w:val="fr-CA"/>
        </w:rPr>
      </w:pPr>
      <w:r w:rsidRPr="00CF6435">
        <w:rPr>
          <w:rFonts w:ascii="Calibri" w:hAnsi="Calibri" w:cs="Calibri"/>
          <w:b/>
          <w:sz w:val="28"/>
          <w:szCs w:val="28"/>
          <w:lang w:val="fr-CA"/>
        </w:rPr>
        <w:t>20</w:t>
      </w:r>
      <w:r w:rsidR="00741AC2" w:rsidRPr="00CF6435">
        <w:rPr>
          <w:rFonts w:ascii="Calibri" w:hAnsi="Calibri" w:cs="Calibri"/>
          <w:b/>
          <w:sz w:val="28"/>
          <w:szCs w:val="28"/>
          <w:lang w:val="fr-CA"/>
        </w:rPr>
        <w:t>2</w:t>
      </w:r>
      <w:r w:rsidR="00DB6B87">
        <w:rPr>
          <w:rFonts w:ascii="Calibri" w:hAnsi="Calibri" w:cs="Calibri"/>
          <w:b/>
          <w:sz w:val="28"/>
          <w:szCs w:val="28"/>
          <w:lang w:val="fr-CA"/>
        </w:rPr>
        <w:t>6</w:t>
      </w:r>
    </w:p>
    <w:p w14:paraId="1F7DC575" w14:textId="77777777" w:rsidR="00E92A75" w:rsidRPr="00CF6435" w:rsidRDefault="00E92A75" w:rsidP="004F660C">
      <w:pPr>
        <w:spacing w:before="120"/>
        <w:ind w:left="0"/>
        <w:rPr>
          <w:rFonts w:ascii="Calibri" w:hAnsi="Calibri" w:cs="Calibri"/>
          <w:sz w:val="22"/>
          <w:szCs w:val="22"/>
          <w:lang w:val="fr-CA"/>
        </w:rPr>
      </w:pPr>
    </w:p>
    <w:p w14:paraId="370CD778" w14:textId="75F34826" w:rsidR="00E85F20" w:rsidRPr="00CF6435" w:rsidRDefault="00C01076" w:rsidP="004F660C">
      <w:pPr>
        <w:ind w:left="0"/>
        <w:jc w:val="center"/>
        <w:rPr>
          <w:rFonts w:ascii="Calibri" w:hAnsi="Calibri" w:cs="Calibri"/>
          <w:b/>
          <w:lang w:val="fr-CA"/>
        </w:rPr>
      </w:pPr>
      <w:r w:rsidRPr="00CF6435">
        <w:rPr>
          <w:rFonts w:ascii="Calibri" w:hAnsi="Calibri" w:cs="Calibri"/>
          <w:b/>
          <w:lang w:val="fr-CA"/>
        </w:rPr>
        <w:t>CANDIDATS DANS LA CATÉGORIE DES MEMBRES FÉDÉRAUX</w:t>
      </w:r>
      <w:r w:rsidR="00442FD8" w:rsidRPr="00CF6435">
        <w:rPr>
          <w:rFonts w:ascii="Calibri" w:hAnsi="Calibri" w:cs="Calibri"/>
          <w:b/>
          <w:lang w:val="fr-CA"/>
        </w:rPr>
        <w:t>-</w:t>
      </w:r>
      <w:r w:rsidRPr="00CF6435">
        <w:rPr>
          <w:rFonts w:ascii="Calibri" w:hAnsi="Calibri" w:cs="Calibri"/>
          <w:b/>
          <w:lang w:val="fr-CA"/>
        </w:rPr>
        <w:t>PROVINCIAUX</w:t>
      </w:r>
      <w:r w:rsidR="00442FD8" w:rsidRPr="00CF6435">
        <w:rPr>
          <w:rFonts w:ascii="Calibri" w:hAnsi="Calibri" w:cs="Calibri"/>
          <w:b/>
          <w:lang w:val="fr-CA"/>
        </w:rPr>
        <w:t>-</w:t>
      </w:r>
      <w:r w:rsidRPr="00CF6435">
        <w:rPr>
          <w:rFonts w:ascii="Calibri" w:hAnsi="Calibri" w:cs="Calibri"/>
          <w:b/>
          <w:lang w:val="fr-CA"/>
        </w:rPr>
        <w:t>TERRITORIAUX</w:t>
      </w:r>
    </w:p>
    <w:p w14:paraId="02B2F8C1" w14:textId="77777777" w:rsidR="00E92A75" w:rsidRPr="00CF6435" w:rsidRDefault="00E92A75" w:rsidP="004F660C">
      <w:pPr>
        <w:ind w:left="0"/>
        <w:rPr>
          <w:rFonts w:ascii="Calibri" w:hAnsi="Calibri" w:cs="Calibri"/>
          <w:b/>
          <w:sz w:val="22"/>
          <w:szCs w:val="22"/>
          <w:lang w:val="fr-CA"/>
        </w:rPr>
      </w:pPr>
    </w:p>
    <w:p w14:paraId="16809804" w14:textId="77777777" w:rsidR="00A01083" w:rsidRPr="00005676" w:rsidRDefault="00A01083" w:rsidP="00A01083">
      <w:pPr>
        <w:ind w:left="0"/>
        <w:rPr>
          <w:rFonts w:ascii="Calibri" w:hAnsi="Calibri" w:cs="Calibri"/>
          <w:b/>
          <w:i/>
          <w:sz w:val="22"/>
          <w:szCs w:val="22"/>
          <w:lang w:val="fr-CA"/>
        </w:rPr>
      </w:pPr>
      <w:r w:rsidRPr="00005676">
        <w:rPr>
          <w:rFonts w:ascii="Calibri" w:hAnsi="Calibri" w:cs="Calibri"/>
          <w:b/>
          <w:i/>
          <w:sz w:val="22"/>
          <w:szCs w:val="22"/>
          <w:lang w:val="fr-CA"/>
        </w:rPr>
        <w:t>John Hawkins, sous-ministre adjoint, Développement économique et Transports du Nunavut</w:t>
      </w:r>
    </w:p>
    <w:p w14:paraId="5E54908B" w14:textId="51108AC0" w:rsidR="00A01083" w:rsidRPr="00005676" w:rsidRDefault="00A01083" w:rsidP="00A01083">
      <w:pPr>
        <w:ind w:left="0"/>
        <w:rPr>
          <w:rFonts w:ascii="Calibri" w:hAnsi="Calibri" w:cs="Calibri"/>
          <w:sz w:val="22"/>
          <w:szCs w:val="22"/>
          <w:lang w:val="fr-CA"/>
        </w:rPr>
      </w:pPr>
      <w:r w:rsidRPr="00005676">
        <w:rPr>
          <w:rFonts w:ascii="Calibri" w:hAnsi="Calibri" w:cs="Calibri"/>
          <w:sz w:val="22"/>
          <w:szCs w:val="22"/>
          <w:lang w:val="fr-CA"/>
        </w:rPr>
        <w:t xml:space="preserve">John Hawkins </w:t>
      </w:r>
      <w:r w:rsidR="00FE56AB" w:rsidRPr="00005676">
        <w:rPr>
          <w:rFonts w:ascii="Calibri" w:hAnsi="Calibri" w:cs="Calibri"/>
          <w:sz w:val="22"/>
          <w:szCs w:val="22"/>
          <w:lang w:val="fr-CA"/>
        </w:rPr>
        <w:t>œ</w:t>
      </w:r>
      <w:r w:rsidR="00CF6435" w:rsidRPr="00005676">
        <w:rPr>
          <w:rFonts w:ascii="Calibri" w:hAnsi="Calibri" w:cs="Calibri"/>
          <w:sz w:val="22"/>
          <w:szCs w:val="22"/>
          <w:lang w:val="fr-CA"/>
        </w:rPr>
        <w:t>uvre au sein du</w:t>
      </w:r>
      <w:r w:rsidRPr="00005676">
        <w:rPr>
          <w:rFonts w:ascii="Calibri" w:hAnsi="Calibri" w:cs="Calibri"/>
          <w:sz w:val="22"/>
          <w:szCs w:val="22"/>
          <w:lang w:val="fr-CA"/>
        </w:rPr>
        <w:t xml:space="preserve"> réseau de transport du Nunavut depuis le début des années 1990. Il est l’ancien directeur de la politique et de la planification des transports pour le gouvernement du Nunavut et occupe actuellement le poste de sous-ministre adjoint </w:t>
      </w:r>
      <w:r w:rsidR="00332E8B" w:rsidRPr="00332E8B">
        <w:rPr>
          <w:rFonts w:ascii="Calibri" w:hAnsi="Calibri" w:cs="Calibri"/>
          <w:sz w:val="22"/>
          <w:szCs w:val="22"/>
          <w:lang w:val="fr-CA"/>
        </w:rPr>
        <w:t>chargé des transports au sein du ministère des Transports et des Infrastructures du Nunavut (TIN).</w:t>
      </w:r>
    </w:p>
    <w:p w14:paraId="0D488734" w14:textId="77777777" w:rsidR="00950E84" w:rsidRPr="00F030C4" w:rsidRDefault="00950E84" w:rsidP="00A01083">
      <w:pPr>
        <w:ind w:left="0"/>
        <w:rPr>
          <w:rFonts w:ascii="Calibri" w:hAnsi="Calibri" w:cs="Calibri"/>
          <w:sz w:val="22"/>
          <w:szCs w:val="22"/>
          <w:highlight w:val="yellow"/>
          <w:lang w:val="fr-CA"/>
        </w:rPr>
      </w:pPr>
    </w:p>
    <w:p w14:paraId="6DA5744F" w14:textId="17C3120B" w:rsidR="00F030C4" w:rsidRPr="00DB6B87" w:rsidRDefault="00F030C4" w:rsidP="00F030C4">
      <w:pPr>
        <w:pStyle w:val="PlainText"/>
        <w:rPr>
          <w:rFonts w:cs="Calibri"/>
          <w:b/>
          <w:bCs/>
          <w:i/>
          <w:lang w:val="fr-CA"/>
        </w:rPr>
      </w:pPr>
      <w:r w:rsidRPr="00DB6B87">
        <w:rPr>
          <w:rFonts w:cs="Calibri"/>
          <w:b/>
          <w:bCs/>
          <w:i/>
          <w:lang w:val="fr-CA"/>
        </w:rPr>
        <w:t xml:space="preserve">Craig Hutton, </w:t>
      </w:r>
      <w:r w:rsidR="00DB6B87" w:rsidRPr="00DB6B87">
        <w:rPr>
          <w:rFonts w:cs="Calibri"/>
          <w:b/>
          <w:bCs/>
          <w:i/>
          <w:lang w:val="fr-CA"/>
        </w:rPr>
        <w:t>sous-ministre adjoint délégué, Politiques,</w:t>
      </w:r>
      <w:r w:rsidR="00DB6B87">
        <w:rPr>
          <w:rFonts w:cs="Calibri"/>
          <w:b/>
          <w:bCs/>
          <w:i/>
          <w:lang w:val="fr-CA"/>
        </w:rPr>
        <w:t xml:space="preserve"> </w:t>
      </w:r>
      <w:r w:rsidR="00DB6B87" w:rsidRPr="00DB6B87">
        <w:rPr>
          <w:rFonts w:cs="Calibri"/>
          <w:b/>
          <w:bCs/>
          <w:i/>
          <w:lang w:val="fr-CA"/>
        </w:rPr>
        <w:t>Transports Canada</w:t>
      </w:r>
    </w:p>
    <w:p w14:paraId="1608021B" w14:textId="77777777" w:rsidR="00DB6B87" w:rsidRDefault="00DB6B87" w:rsidP="00DB6B87">
      <w:pPr>
        <w:pStyle w:val="PlainText"/>
        <w:rPr>
          <w:rFonts w:cs="Calibri"/>
          <w:iCs/>
          <w:lang w:val="fr-CA"/>
        </w:rPr>
      </w:pPr>
      <w:r w:rsidRPr="00DB6B87">
        <w:rPr>
          <w:rFonts w:cs="Calibri"/>
          <w:iCs/>
          <w:lang w:val="fr-CA"/>
        </w:rPr>
        <w:t>En tant que sous-ministre adjoint délégué des politiques à Transports Canada (TC), Craig Hutton est responsable de l’élaboration de conseils stratégiques et de recommandations au ministre des Transports concernant les cadres économiques du marché pour les modes aérien, terrestre (rail et routier) et maritime, ainsi que les politiques et normes liées à l’accessibilité, à l’innovation, à l’Arctique et au rendement environnemental du système de transport du Canada. Il fait progresser les intérêts du secteur des transports du Canada grâce à la supervision des sociétés d’État et des entités connexes liées au transport, ainsi qu’en collaboration avec d’autres administrations, notamment par l’entremise du Conseil des ministres responsables des transports et de la sécurité routière.</w:t>
      </w:r>
    </w:p>
    <w:p w14:paraId="049679DB" w14:textId="77777777" w:rsidR="00DB6B87" w:rsidRPr="00DB6B87" w:rsidRDefault="00DB6B87" w:rsidP="00DB6B87">
      <w:pPr>
        <w:pStyle w:val="PlainText"/>
        <w:rPr>
          <w:rFonts w:cs="Calibri"/>
          <w:iCs/>
          <w:lang w:val="fr-CA"/>
        </w:rPr>
      </w:pPr>
    </w:p>
    <w:p w14:paraId="4C457311" w14:textId="77777777" w:rsidR="00DB6B87" w:rsidRDefault="00DB6B87" w:rsidP="00DB6B87">
      <w:pPr>
        <w:pStyle w:val="PlainText"/>
        <w:rPr>
          <w:rFonts w:cs="Calibri"/>
          <w:iCs/>
          <w:lang w:val="fr-CA"/>
        </w:rPr>
      </w:pPr>
      <w:r w:rsidRPr="00DB6B87">
        <w:rPr>
          <w:rFonts w:cs="Calibri"/>
          <w:iCs/>
          <w:lang w:val="fr-CA"/>
        </w:rPr>
        <w:t>Craig s’acquitte de ses responsabilités par l’entremise de sa gestion du Groupe des politiques au sein du Ministère, un groupe composé de plus de 300 analystes économiques multidisciplinaires, experts et membres du personnel administratif. Avant de se joindre à Transport Canada en 2006, Craig a occupé divers postes de cadre supérieur, notamment à titre de conseiller principal en politiques ministérielles, dans plusieurs portefeuilles au sein du gouvernement du Canada.</w:t>
      </w:r>
    </w:p>
    <w:p w14:paraId="351479D7" w14:textId="77777777" w:rsidR="00DB6B87" w:rsidRPr="00DB6B87" w:rsidRDefault="00DB6B87" w:rsidP="00DB6B87">
      <w:pPr>
        <w:pStyle w:val="PlainText"/>
        <w:rPr>
          <w:rFonts w:cs="Calibri"/>
          <w:iCs/>
          <w:lang w:val="fr-CA"/>
        </w:rPr>
      </w:pPr>
    </w:p>
    <w:p w14:paraId="1F5C21EE" w14:textId="77777777" w:rsidR="00DB6B87" w:rsidRPr="00DB6B87" w:rsidRDefault="00DB6B87" w:rsidP="00DB6B87">
      <w:pPr>
        <w:pStyle w:val="PlainText"/>
        <w:rPr>
          <w:rFonts w:cs="Calibri"/>
          <w:iCs/>
          <w:lang w:val="fr-CA"/>
        </w:rPr>
      </w:pPr>
      <w:r w:rsidRPr="00DB6B87">
        <w:rPr>
          <w:rFonts w:cs="Calibri"/>
          <w:iCs/>
          <w:lang w:val="fr-CA"/>
        </w:rPr>
        <w:t>Craig est titulaire d’une maîtrise ès arts en science politique de l’Université Western, d’un baccalauréat ès arts en science politique de l’Université Carleton et a obtenu un certificat en leadership et gouvernance du secteur public de l’Université d’Ottawa. Une accréditation dans le cadre du programme de perfectionnement des administrateurs ICD-Rotman de l’université de Toronto est prévue au début de 2027.</w:t>
      </w:r>
    </w:p>
    <w:p w14:paraId="7F6BE7CB" w14:textId="77777777" w:rsidR="00F030C4" w:rsidRPr="00DB6B87" w:rsidRDefault="00F030C4" w:rsidP="00F030C4">
      <w:pPr>
        <w:pStyle w:val="PlainText"/>
        <w:rPr>
          <w:rFonts w:cs="Calibri"/>
          <w:b/>
          <w:bCs/>
          <w:i/>
          <w:highlight w:val="yellow"/>
          <w:lang w:val="fr-CA"/>
        </w:rPr>
      </w:pPr>
    </w:p>
    <w:p w14:paraId="69A84291" w14:textId="0C154EA8" w:rsidR="00F030C4" w:rsidRPr="009B4B3C" w:rsidRDefault="00F030C4" w:rsidP="00F030C4">
      <w:pPr>
        <w:pStyle w:val="PlainText"/>
        <w:rPr>
          <w:rFonts w:cs="Calibri"/>
          <w:b/>
          <w:bCs/>
          <w:i/>
          <w:lang w:val="fr-CA"/>
        </w:rPr>
      </w:pPr>
      <w:r w:rsidRPr="009B4B3C">
        <w:rPr>
          <w:rFonts w:cs="Calibri"/>
          <w:b/>
          <w:bCs/>
          <w:i/>
          <w:lang w:val="fr-CA"/>
        </w:rPr>
        <w:t xml:space="preserve">Bruce </w:t>
      </w:r>
      <w:proofErr w:type="spellStart"/>
      <w:r w:rsidRPr="009B4B3C">
        <w:rPr>
          <w:rFonts w:cs="Calibri"/>
          <w:b/>
          <w:bCs/>
          <w:i/>
          <w:lang w:val="fr-CA"/>
        </w:rPr>
        <w:t>Macgregor</w:t>
      </w:r>
      <w:proofErr w:type="spellEnd"/>
      <w:r w:rsidRPr="009B4B3C">
        <w:rPr>
          <w:rFonts w:cs="Calibri"/>
          <w:b/>
          <w:bCs/>
          <w:i/>
          <w:lang w:val="fr-CA"/>
        </w:rPr>
        <w:t xml:space="preserve">, </w:t>
      </w:r>
      <w:r w:rsidR="009B4B3C" w:rsidRPr="009B4B3C">
        <w:rPr>
          <w:rFonts w:cs="Calibri"/>
          <w:b/>
          <w:bCs/>
          <w:i/>
          <w:lang w:val="fr-CA"/>
        </w:rPr>
        <w:t xml:space="preserve">sous-ministre, </w:t>
      </w:r>
      <w:r w:rsidR="009B4B3C" w:rsidRPr="009B4B3C">
        <w:rPr>
          <w:rFonts w:cs="Calibri"/>
          <w:b/>
          <w:bCs/>
          <w:i/>
          <w:iCs/>
          <w:color w:val="000000"/>
          <w:lang w:val="fr-CA"/>
        </w:rPr>
        <w:t>ministère des Transports de l’</w:t>
      </w:r>
      <w:r w:rsidRPr="009B4B3C">
        <w:rPr>
          <w:rFonts w:cs="Calibri"/>
          <w:b/>
          <w:bCs/>
          <w:i/>
          <w:lang w:val="fr-CA"/>
        </w:rPr>
        <w:t xml:space="preserve">Ontario </w:t>
      </w:r>
    </w:p>
    <w:p w14:paraId="48497F20" w14:textId="5B4D7A34" w:rsidR="009B4B3C" w:rsidRPr="00C35E72" w:rsidRDefault="009B4B3C" w:rsidP="009B4B3C">
      <w:pPr>
        <w:pStyle w:val="PlainText"/>
        <w:rPr>
          <w:rFonts w:cs="Calibri"/>
          <w:lang w:val="fr-CA"/>
        </w:rPr>
      </w:pPr>
      <w:r w:rsidRPr="00C35E72">
        <w:rPr>
          <w:rFonts w:cs="Calibri"/>
          <w:lang w:val="fr-CA"/>
        </w:rPr>
        <w:t xml:space="preserve">Bruce </w:t>
      </w:r>
      <w:proofErr w:type="spellStart"/>
      <w:r w:rsidRPr="00C35E72">
        <w:rPr>
          <w:rFonts w:cs="Calibri"/>
          <w:lang w:val="fr-CA"/>
        </w:rPr>
        <w:t>Macgregor</w:t>
      </w:r>
      <w:proofErr w:type="spellEnd"/>
      <w:r w:rsidRPr="00C35E72">
        <w:rPr>
          <w:rFonts w:cs="Calibri"/>
          <w:lang w:val="fr-CA"/>
        </w:rPr>
        <w:t xml:space="preserve"> </w:t>
      </w:r>
      <w:r w:rsidR="000C61E1" w:rsidRPr="000C61E1">
        <w:rPr>
          <w:rFonts w:cs="Calibri"/>
          <w:lang w:val="fr-CA"/>
        </w:rPr>
        <w:t>a pris ses fonctions de</w:t>
      </w:r>
      <w:r w:rsidR="000C61E1">
        <w:rPr>
          <w:rFonts w:cs="Calibri"/>
          <w:lang w:val="fr-CA"/>
        </w:rPr>
        <w:t xml:space="preserve"> </w:t>
      </w:r>
      <w:r w:rsidR="002D1122" w:rsidRPr="00C35E72">
        <w:rPr>
          <w:rFonts w:cs="Calibri"/>
          <w:lang w:val="fr-CA"/>
        </w:rPr>
        <w:t>sous-ministre des Transports en mars</w:t>
      </w:r>
      <w:r w:rsidRPr="00C35E72">
        <w:rPr>
          <w:rFonts w:cs="Calibri"/>
          <w:lang w:val="fr-CA"/>
        </w:rPr>
        <w:t xml:space="preserve"> 2026.</w:t>
      </w:r>
    </w:p>
    <w:p w14:paraId="469ED2BB" w14:textId="77777777" w:rsidR="009B4B3C" w:rsidRDefault="009B4B3C" w:rsidP="009B4B3C">
      <w:pPr>
        <w:pStyle w:val="PlainText"/>
        <w:rPr>
          <w:rFonts w:cs="Calibri"/>
          <w:lang w:val="fr-CA"/>
        </w:rPr>
      </w:pPr>
    </w:p>
    <w:p w14:paraId="56071D2F" w14:textId="1FE3D0F0" w:rsidR="009B4B3C" w:rsidRPr="00C35E72" w:rsidRDefault="009B4B3C" w:rsidP="009B4B3C">
      <w:pPr>
        <w:pStyle w:val="PlainText"/>
        <w:rPr>
          <w:rFonts w:cs="Calibri"/>
          <w:lang w:val="fr-CA"/>
        </w:rPr>
      </w:pPr>
      <w:r w:rsidRPr="00C35E72">
        <w:rPr>
          <w:rFonts w:cs="Calibri"/>
          <w:lang w:val="fr-CA"/>
        </w:rPr>
        <w:t xml:space="preserve">Bruce </w:t>
      </w:r>
      <w:proofErr w:type="spellStart"/>
      <w:r w:rsidR="002D1122" w:rsidRPr="00C35E72">
        <w:rPr>
          <w:rFonts w:cs="Calibri"/>
          <w:lang w:val="fr-CA"/>
        </w:rPr>
        <w:t>Macgregor</w:t>
      </w:r>
      <w:proofErr w:type="spellEnd"/>
      <w:r w:rsidR="002D1122" w:rsidRPr="00C35E72">
        <w:rPr>
          <w:rFonts w:cs="Calibri"/>
          <w:lang w:val="fr-CA"/>
        </w:rPr>
        <w:t xml:space="preserve"> est un dirigeant chevronné qui compte plus de trois décennies d’expérience à des postes de direction dans les domaines des infrastructures publiques, du transport en commun et de l’administration régionale. Plus récemment, il a occupé le poste de directeur général adjoint à la Commission de transport de Toronto (TTC), où il supervisait les services généraux, notamment les finances, les ressources humaines, l’approvisionnement, les technologies de l’information, les communications, la vérification interne, l’innovation et le développement durable pour le plus grand réseau de transport en commun du Canada.</w:t>
      </w:r>
    </w:p>
    <w:p w14:paraId="69F77853" w14:textId="77777777" w:rsidR="009B4B3C" w:rsidRPr="00C35E72" w:rsidRDefault="009B4B3C" w:rsidP="009B4B3C">
      <w:pPr>
        <w:pStyle w:val="PlainText"/>
        <w:rPr>
          <w:rFonts w:cs="Calibri"/>
          <w:lang w:val="fr-CA"/>
        </w:rPr>
      </w:pPr>
    </w:p>
    <w:p w14:paraId="55D009B4" w14:textId="6CB3CEE2" w:rsidR="009B4B3C" w:rsidRPr="00C35E72" w:rsidRDefault="002D1122" w:rsidP="009B4B3C">
      <w:pPr>
        <w:pStyle w:val="PlainText"/>
        <w:rPr>
          <w:rFonts w:cs="Calibri"/>
          <w:lang w:val="fr-CA"/>
        </w:rPr>
      </w:pPr>
      <w:r w:rsidRPr="00C35E72">
        <w:rPr>
          <w:rFonts w:cs="Calibri"/>
          <w:lang w:val="fr-CA"/>
        </w:rPr>
        <w:t xml:space="preserve">Avant de se joindre à la TTC, Bruce a occupé pendant 16 ans le poste de directeur général de la région de York, où il était chargé de fournir 15 services municipaux essentiels à plus de 1,2 million de résidents. Il a fourni des conseils stratégiques au conseil municipal sur les grandes décisions en matière d’infrastructures, de politiques et de finances. Il a joué un rôle aviseur de premier plan leadership dans des projets tels que le prolongement de la ligne de métro </w:t>
      </w:r>
      <w:proofErr w:type="spellStart"/>
      <w:r w:rsidRPr="00C35E72">
        <w:rPr>
          <w:rFonts w:cs="Calibri"/>
          <w:lang w:val="fr-CA"/>
        </w:rPr>
        <w:t>Spadina</w:t>
      </w:r>
      <w:proofErr w:type="spellEnd"/>
      <w:r w:rsidRPr="00C35E72">
        <w:rPr>
          <w:rFonts w:cs="Calibri"/>
          <w:lang w:val="fr-CA"/>
        </w:rPr>
        <w:t xml:space="preserve"> entre Toronto et la région de York, ainsi que dans la planification du prolongement nord de la ligne de métro Yonge. Auparavant, il a occupé des postes de haut niveau, </w:t>
      </w:r>
      <w:r w:rsidRPr="00C35E72">
        <w:rPr>
          <w:rFonts w:cs="Calibri"/>
          <w:lang w:val="fr-CA"/>
        </w:rPr>
        <w:lastRenderedPageBreak/>
        <w:t>notamment celui de commissaire aux transports et aux travaux publics de la région de York, ainsi que des postes de direction pour la Ville de Richmond Hill et dans le secteur privé.</w:t>
      </w:r>
    </w:p>
    <w:p w14:paraId="29111A67" w14:textId="77777777" w:rsidR="009B4B3C" w:rsidRPr="00C35E72" w:rsidRDefault="009B4B3C" w:rsidP="009B4B3C">
      <w:pPr>
        <w:pStyle w:val="PlainText"/>
        <w:rPr>
          <w:rFonts w:cs="Calibri"/>
          <w:lang w:val="fr-CA"/>
        </w:rPr>
      </w:pPr>
    </w:p>
    <w:p w14:paraId="102EBD5C" w14:textId="4706AE96" w:rsidR="009B4B3C" w:rsidRPr="00C35E72" w:rsidRDefault="002D1122" w:rsidP="009B4B3C">
      <w:pPr>
        <w:pStyle w:val="PlainText"/>
        <w:rPr>
          <w:rFonts w:cs="Calibri"/>
          <w:lang w:val="fr-CA"/>
        </w:rPr>
      </w:pPr>
      <w:r w:rsidRPr="00C35E72">
        <w:rPr>
          <w:rFonts w:cs="Calibri"/>
          <w:lang w:val="fr-CA"/>
        </w:rPr>
        <w:t xml:space="preserve">Bruce </w:t>
      </w:r>
      <w:proofErr w:type="spellStart"/>
      <w:r w:rsidRPr="00C35E72">
        <w:rPr>
          <w:rFonts w:cs="Calibri"/>
          <w:lang w:val="fr-CA"/>
        </w:rPr>
        <w:t>Macgregor</w:t>
      </w:r>
      <w:proofErr w:type="spellEnd"/>
      <w:r w:rsidRPr="00C35E72">
        <w:rPr>
          <w:rFonts w:cs="Calibri"/>
          <w:lang w:val="fr-CA"/>
        </w:rPr>
        <w:t xml:space="preserve"> est titulaire d’un baccalauréat en sciences appliquées avec spécialisation en génie civil de l’Université de Toronto et a suivi des programmes de formation pour cadres à l’Université de Toronto et à l’Université </w:t>
      </w:r>
      <w:proofErr w:type="spellStart"/>
      <w:r w:rsidRPr="00C35E72">
        <w:rPr>
          <w:rFonts w:cs="Calibri"/>
          <w:lang w:val="fr-CA"/>
        </w:rPr>
        <w:t>Queen’s</w:t>
      </w:r>
      <w:proofErr w:type="spellEnd"/>
      <w:r w:rsidRPr="00C35E72">
        <w:rPr>
          <w:rFonts w:cs="Calibri"/>
          <w:lang w:val="fr-CA"/>
        </w:rPr>
        <w:t>. Il a également contribué à des initiatives communautaires en occupant des postes de direction au sein de conseils d’administration et en menant des campagnes pour des organismes régionaux d’innovation, des organismes sans but lucratif et des organismes de bienfaisance.</w:t>
      </w:r>
    </w:p>
    <w:p w14:paraId="6C232106" w14:textId="77777777" w:rsidR="009B4B3C" w:rsidRPr="00C35E72" w:rsidRDefault="009B4B3C" w:rsidP="009B4B3C">
      <w:pPr>
        <w:pStyle w:val="PlainText"/>
        <w:rPr>
          <w:rFonts w:cs="Calibri"/>
          <w:lang w:val="fr-CA"/>
        </w:rPr>
      </w:pPr>
    </w:p>
    <w:p w14:paraId="1AB6E2A3" w14:textId="0D063643" w:rsidR="009B4B3C" w:rsidRPr="00C35E72" w:rsidRDefault="002D1122" w:rsidP="009B4B3C">
      <w:pPr>
        <w:pStyle w:val="PlainText"/>
        <w:rPr>
          <w:rFonts w:cs="Calibri"/>
          <w:lang w:val="fr-CA"/>
        </w:rPr>
      </w:pPr>
      <w:r w:rsidRPr="00C35E72">
        <w:rPr>
          <w:rFonts w:cs="Calibri"/>
          <w:lang w:val="fr-CA"/>
        </w:rPr>
        <w:t xml:space="preserve">Bien qu’il ait suivi une formation en génie et en commerce, sa passion, ce sont les gens, la collectivité et le service public. Bruce </w:t>
      </w:r>
      <w:proofErr w:type="spellStart"/>
      <w:r w:rsidRPr="00C35E72">
        <w:rPr>
          <w:rFonts w:cs="Calibri"/>
          <w:lang w:val="fr-CA"/>
        </w:rPr>
        <w:t>Macgregor</w:t>
      </w:r>
      <w:proofErr w:type="spellEnd"/>
      <w:r w:rsidRPr="00C35E72">
        <w:rPr>
          <w:rFonts w:cs="Calibri"/>
          <w:lang w:val="fr-CA"/>
        </w:rPr>
        <w:t xml:space="preserve"> est un leader guidé par ses valeurs, un éternel optimiste qui se nourrit des défis liés à la mise en place d’infrastructures durables et à l’amélioration de la sécurité et des services.</w:t>
      </w:r>
      <w:r>
        <w:rPr>
          <w:rFonts w:cs="Calibri"/>
          <w:lang w:val="fr-CA"/>
        </w:rPr>
        <w:t xml:space="preserve"> </w:t>
      </w:r>
    </w:p>
    <w:p w14:paraId="20C9AE65" w14:textId="77777777" w:rsidR="009B4B3C" w:rsidRPr="00C35E72" w:rsidRDefault="009B4B3C" w:rsidP="009B4B3C">
      <w:pPr>
        <w:pStyle w:val="PlainText"/>
        <w:rPr>
          <w:rFonts w:cs="Calibri"/>
          <w:lang w:val="fr-CA"/>
        </w:rPr>
      </w:pPr>
    </w:p>
    <w:p w14:paraId="1FB4476E" w14:textId="02E3C917" w:rsidR="00950E84" w:rsidRPr="007E1FCE" w:rsidRDefault="00950E84" w:rsidP="00950E84">
      <w:pPr>
        <w:pStyle w:val="PlainText"/>
        <w:rPr>
          <w:rFonts w:cs="Calibri"/>
          <w:b/>
          <w:bCs/>
          <w:i/>
          <w:iCs/>
          <w:lang w:val="fr-CA"/>
        </w:rPr>
      </w:pPr>
      <w:r w:rsidRPr="007E1FCE">
        <w:rPr>
          <w:rFonts w:asciiTheme="minorHAnsi" w:hAnsiTheme="minorHAnsi" w:cstheme="minorHAnsi"/>
          <w:b/>
          <w:bCs/>
          <w:i/>
          <w:iCs/>
          <w:lang w:val="fr-CA" w:eastAsia="fr-CA"/>
        </w:rPr>
        <w:t xml:space="preserve">Frédéric Pellerin, sous-ministre adjoint, Ingénierie et infrastructures, </w:t>
      </w:r>
      <w:r w:rsidRPr="007E1FCE">
        <w:rPr>
          <w:rFonts w:cs="Calibri"/>
          <w:b/>
          <w:bCs/>
          <w:i/>
          <w:iCs/>
          <w:color w:val="000000"/>
          <w:lang w:val="fr-CA"/>
        </w:rPr>
        <w:t>ministère des Transports et de la Mobilité durable du Québec</w:t>
      </w:r>
    </w:p>
    <w:p w14:paraId="51C50AD8" w14:textId="3878D08F" w:rsidR="00950E84" w:rsidRPr="007E1FCE" w:rsidRDefault="00950E84" w:rsidP="00950E84">
      <w:pPr>
        <w:autoSpaceDE w:val="0"/>
        <w:autoSpaceDN w:val="0"/>
        <w:adjustRightInd w:val="0"/>
        <w:ind w:left="0"/>
        <w:rPr>
          <w:rFonts w:asciiTheme="minorHAnsi" w:hAnsiTheme="minorHAnsi" w:cstheme="minorHAnsi"/>
          <w:sz w:val="22"/>
          <w:szCs w:val="22"/>
          <w:lang w:val="fr-CA" w:eastAsia="fr-CA"/>
        </w:rPr>
      </w:pPr>
      <w:r w:rsidRPr="007E1FCE">
        <w:rPr>
          <w:rFonts w:asciiTheme="minorHAnsi" w:hAnsiTheme="minorHAnsi" w:cstheme="minorHAnsi"/>
          <w:sz w:val="22"/>
          <w:szCs w:val="22"/>
          <w:lang w:val="fr-CA" w:eastAsia="fr-CA"/>
        </w:rPr>
        <w:t>Diplômé de l’Université Laval en génie géologique, M. Frédéric Pellerin est également titulaire d’une maîtrise sur le thème du recyclage des matériaux routiers de cette même université.</w:t>
      </w:r>
    </w:p>
    <w:p w14:paraId="5C2B2E08" w14:textId="77777777" w:rsidR="00950E84" w:rsidRPr="007E1FCE" w:rsidRDefault="00950E84" w:rsidP="00950E84">
      <w:pPr>
        <w:autoSpaceDE w:val="0"/>
        <w:autoSpaceDN w:val="0"/>
        <w:adjustRightInd w:val="0"/>
        <w:ind w:left="0"/>
        <w:rPr>
          <w:rFonts w:asciiTheme="minorHAnsi" w:hAnsiTheme="minorHAnsi" w:cstheme="minorHAnsi"/>
          <w:sz w:val="22"/>
          <w:szCs w:val="22"/>
          <w:lang w:val="fr-CA" w:eastAsia="fr-CA"/>
        </w:rPr>
      </w:pPr>
    </w:p>
    <w:p w14:paraId="273F7602" w14:textId="43186322" w:rsidR="00950E84" w:rsidRPr="007E1FCE" w:rsidRDefault="00950E84" w:rsidP="00950E84">
      <w:pPr>
        <w:autoSpaceDE w:val="0"/>
        <w:autoSpaceDN w:val="0"/>
        <w:adjustRightInd w:val="0"/>
        <w:ind w:left="0"/>
        <w:rPr>
          <w:rFonts w:asciiTheme="minorHAnsi" w:hAnsiTheme="minorHAnsi" w:cstheme="minorHAnsi"/>
          <w:sz w:val="22"/>
          <w:szCs w:val="22"/>
          <w:lang w:val="fr-CA" w:eastAsia="fr-CA"/>
        </w:rPr>
      </w:pPr>
      <w:r w:rsidRPr="007E1FCE">
        <w:rPr>
          <w:rFonts w:asciiTheme="minorHAnsi" w:hAnsiTheme="minorHAnsi" w:cstheme="minorHAnsi"/>
          <w:sz w:val="22"/>
          <w:szCs w:val="22"/>
          <w:lang w:val="fr-CA" w:eastAsia="fr-CA"/>
        </w:rPr>
        <w:t>Monsieur Pellerin a commencé sa carrière à titre de chargé de projets pour un laboratoire d’expertise en contrôle des matériaux, avant d’entrer au ministère des Transports en 2000 pour y occuper différentes fonctions. Travaillant d’abord comme ingénieur au Service de la géotechnique et de la géologie, il a poursuivi son parcours professionnel de 2001 à 2006 au sein du Service de la qualité et des normes, notamment à titre de chef du secteur des documents contractuels. Il s’est joint ensuite à la Direction générale territoriale de la Capitale-Nationale comme chargé de projets dans le domaine routier et, en 2010, il a entrepris sa carrière de gestionnaire en devenant chef du Service des acquisitions, puis en étant promu chef du Service de la gestion contractuelle. En 2014, il est retourné en territoire à titre de directeur des projets de la Direction générale de la Chaudière-Appalaches, avant d’y être nommé comme directeur général jusqu’en novembre 2018, moment où M. Pellerin a été nommé Directeur général des grands projets routiers de la région métropolitaine de Québec.</w:t>
      </w:r>
    </w:p>
    <w:p w14:paraId="2568DDFE" w14:textId="77777777" w:rsidR="00950E84" w:rsidRPr="00F030C4" w:rsidRDefault="00950E84" w:rsidP="00950E84">
      <w:pPr>
        <w:autoSpaceDE w:val="0"/>
        <w:autoSpaceDN w:val="0"/>
        <w:adjustRightInd w:val="0"/>
        <w:ind w:left="0"/>
        <w:rPr>
          <w:rFonts w:asciiTheme="minorHAnsi" w:hAnsiTheme="minorHAnsi" w:cstheme="minorHAnsi"/>
          <w:sz w:val="22"/>
          <w:szCs w:val="22"/>
          <w:highlight w:val="yellow"/>
          <w:lang w:val="fr-CA" w:eastAsia="fr-CA"/>
        </w:rPr>
      </w:pPr>
    </w:p>
    <w:p w14:paraId="4E534C09" w14:textId="6E410019" w:rsidR="007E1FCE" w:rsidRPr="007E1FCE" w:rsidRDefault="007E1FCE" w:rsidP="007E1FCE">
      <w:pPr>
        <w:ind w:left="0"/>
        <w:rPr>
          <w:rFonts w:asciiTheme="minorHAnsi" w:hAnsiTheme="minorHAnsi" w:cstheme="minorHAnsi"/>
          <w:sz w:val="22"/>
          <w:szCs w:val="22"/>
          <w:lang w:val="fr-CA"/>
        </w:rPr>
      </w:pPr>
      <w:r w:rsidRPr="007E1FCE">
        <w:rPr>
          <w:rFonts w:asciiTheme="minorHAnsi" w:hAnsiTheme="minorHAnsi" w:cstheme="minorHAnsi"/>
          <w:sz w:val="22"/>
          <w:szCs w:val="22"/>
          <w:lang w:val="fr-CA"/>
        </w:rPr>
        <w:t>En juin 2022, il est nommé sous-ministre adjoint à l’ingénierie et aux infrastructures. Il participe depuis activement au Conseil d’administration de l’Association des Transports du Canada (ATC) ainsi que celui de sa Fondation et il est également membre d</w:t>
      </w:r>
      <w:r>
        <w:rPr>
          <w:rFonts w:asciiTheme="minorHAnsi" w:hAnsiTheme="minorHAnsi" w:cstheme="minorHAnsi"/>
          <w:sz w:val="22"/>
          <w:szCs w:val="22"/>
          <w:lang w:val="fr-CA"/>
        </w:rPr>
        <w:t xml:space="preserve">e l’Équipe </w:t>
      </w:r>
      <w:r w:rsidRPr="007E1FCE">
        <w:rPr>
          <w:rFonts w:asciiTheme="minorHAnsi" w:hAnsiTheme="minorHAnsi" w:cstheme="minorHAnsi"/>
          <w:sz w:val="22"/>
          <w:szCs w:val="22"/>
          <w:lang w:val="fr-CA"/>
        </w:rPr>
        <w:t>des</w:t>
      </w:r>
      <w:r>
        <w:rPr>
          <w:rFonts w:asciiTheme="minorHAnsi" w:hAnsiTheme="minorHAnsi" w:cstheme="minorHAnsi"/>
          <w:sz w:val="22"/>
          <w:szCs w:val="22"/>
          <w:lang w:val="fr-CA"/>
        </w:rPr>
        <w:t xml:space="preserve"> </w:t>
      </w:r>
      <w:r w:rsidRPr="007E1FCE">
        <w:rPr>
          <w:rFonts w:asciiTheme="minorHAnsi" w:hAnsiTheme="minorHAnsi" w:cstheme="minorHAnsi"/>
          <w:sz w:val="22"/>
          <w:szCs w:val="22"/>
          <w:lang w:val="fr-CA"/>
        </w:rPr>
        <w:t>ingénieurs en chef. M. Pellerin est également le Premier délégué du Canada-Québec au Conseil de l’Association mondiale de la route (</w:t>
      </w:r>
      <w:r>
        <w:rPr>
          <w:rFonts w:asciiTheme="minorHAnsi" w:hAnsiTheme="minorHAnsi" w:cstheme="minorHAnsi"/>
          <w:sz w:val="22"/>
          <w:szCs w:val="22"/>
          <w:lang w:val="fr-CA"/>
        </w:rPr>
        <w:t>AI</w:t>
      </w:r>
      <w:r w:rsidRPr="007E1FCE">
        <w:rPr>
          <w:rFonts w:asciiTheme="minorHAnsi" w:hAnsiTheme="minorHAnsi" w:cstheme="minorHAnsi"/>
          <w:sz w:val="22"/>
          <w:szCs w:val="22"/>
          <w:lang w:val="fr-CA"/>
        </w:rPr>
        <w:t>PC</w:t>
      </w:r>
      <w:r>
        <w:rPr>
          <w:rFonts w:asciiTheme="minorHAnsi" w:hAnsiTheme="minorHAnsi" w:cstheme="minorHAnsi"/>
          <w:sz w:val="22"/>
          <w:szCs w:val="22"/>
          <w:lang w:val="fr-CA"/>
        </w:rPr>
        <w:t>R</w:t>
      </w:r>
      <w:r w:rsidRPr="007E1FCE">
        <w:rPr>
          <w:rFonts w:asciiTheme="minorHAnsi" w:hAnsiTheme="minorHAnsi" w:cstheme="minorHAnsi"/>
          <w:sz w:val="22"/>
          <w:szCs w:val="22"/>
          <w:lang w:val="fr-CA"/>
        </w:rPr>
        <w:t>) et membre du Comité exécutif de cette même Association.</w:t>
      </w:r>
    </w:p>
    <w:p w14:paraId="76A21287" w14:textId="77777777" w:rsidR="007E1FCE" w:rsidRDefault="007E1FCE" w:rsidP="007A20E0">
      <w:pPr>
        <w:pStyle w:val="PlainText"/>
        <w:rPr>
          <w:rFonts w:cs="Calibri"/>
          <w:b/>
          <w:bCs/>
          <w:i/>
          <w:highlight w:val="yellow"/>
          <w:lang w:val="fr-CA"/>
        </w:rPr>
      </w:pPr>
    </w:p>
    <w:p w14:paraId="6488BECB" w14:textId="4EADA50F" w:rsidR="007A20E0" w:rsidRPr="004D0A28" w:rsidRDefault="00F030C4" w:rsidP="007A20E0">
      <w:pPr>
        <w:pStyle w:val="PlainText"/>
        <w:rPr>
          <w:rFonts w:cs="Calibri"/>
          <w:b/>
          <w:bCs/>
          <w:i/>
          <w:lang w:val="fr-CA"/>
        </w:rPr>
      </w:pPr>
      <w:r w:rsidRPr="004D0A28">
        <w:rPr>
          <w:rFonts w:cs="Calibri"/>
          <w:b/>
          <w:bCs/>
          <w:i/>
          <w:lang w:val="fr-CA"/>
        </w:rPr>
        <w:t>Paul C. Smith</w:t>
      </w:r>
      <w:r w:rsidR="007A20E0" w:rsidRPr="004D0A28">
        <w:rPr>
          <w:rFonts w:cs="Calibri"/>
          <w:lang w:val="fr-CA"/>
        </w:rPr>
        <w:t xml:space="preserve">, </w:t>
      </w:r>
      <w:r w:rsidR="007A20E0" w:rsidRPr="004D0A28">
        <w:rPr>
          <w:rFonts w:cs="Calibri"/>
          <w:b/>
          <w:bCs/>
          <w:i/>
          <w:lang w:val="fr-CA"/>
        </w:rPr>
        <w:t xml:space="preserve">sous-ministre, </w:t>
      </w:r>
      <w:r w:rsidR="00CF6435" w:rsidRPr="004D0A28">
        <w:rPr>
          <w:rFonts w:cs="Calibri"/>
          <w:b/>
          <w:bCs/>
          <w:i/>
          <w:lang w:val="fr-CA"/>
        </w:rPr>
        <w:t>Transports et Corridors économiques de l’</w:t>
      </w:r>
      <w:r w:rsidR="007A20E0" w:rsidRPr="004D0A28">
        <w:rPr>
          <w:rFonts w:cs="Calibri"/>
          <w:b/>
          <w:bCs/>
          <w:i/>
          <w:lang w:val="fr-CA"/>
        </w:rPr>
        <w:t>Alberta</w:t>
      </w:r>
    </w:p>
    <w:p w14:paraId="122A3B1A" w14:textId="7C5E078A" w:rsidR="005052D4" w:rsidRPr="00C35E72" w:rsidRDefault="005052D4" w:rsidP="005052D4">
      <w:pPr>
        <w:ind w:left="0"/>
        <w:rPr>
          <w:rFonts w:ascii="Calibri" w:hAnsi="Calibri" w:cs="Calibri"/>
          <w:color w:val="000000"/>
          <w:sz w:val="22"/>
          <w:szCs w:val="22"/>
          <w:lang w:val="fr-CA"/>
        </w:rPr>
      </w:pPr>
      <w:r w:rsidRPr="00C35E72">
        <w:rPr>
          <w:rFonts w:ascii="Calibri" w:hAnsi="Calibri" w:cs="Calibri"/>
          <w:color w:val="000000"/>
          <w:sz w:val="22"/>
          <w:szCs w:val="22"/>
          <w:lang w:val="fr-CA"/>
        </w:rPr>
        <w:t>Paul Smith a été nommé sous-ministre des Transports et des Corridors économiques de l’Alberta en août 2025</w:t>
      </w:r>
      <w:r w:rsidR="006C7C57" w:rsidRPr="00C35E72">
        <w:rPr>
          <w:rFonts w:ascii="Calibri" w:hAnsi="Calibri" w:cs="Calibri"/>
          <w:color w:val="000000"/>
          <w:sz w:val="22"/>
          <w:szCs w:val="22"/>
          <w:lang w:val="fr-CA"/>
        </w:rPr>
        <w:t>. Il compte plus</w:t>
      </w:r>
      <w:r w:rsidRPr="00C35E72">
        <w:rPr>
          <w:rFonts w:ascii="Calibri" w:hAnsi="Calibri" w:cs="Calibri"/>
          <w:color w:val="000000"/>
          <w:sz w:val="22"/>
          <w:szCs w:val="22"/>
          <w:lang w:val="fr-CA"/>
        </w:rPr>
        <w:t xml:space="preserve"> de 30 ans d’expérience à des postes de direction dans la fonction publique, dans des domaines tels que les transports, les infrastructures, les finances, la santé, l’éducation et les affaires municipales. Avant d’occuper ce poste, il a été sous-ministre adjoint chargé de la planification des immobilisations, des subventions et des services d’ingénierie au sein du ministère des Transports et des Corridors économiques, où il a contribué à faire avancer les priorités clés en matière d’infrastructures et de transports </w:t>
      </w:r>
      <w:r w:rsidR="006C7C57" w:rsidRPr="00C35E72">
        <w:rPr>
          <w:rFonts w:ascii="Calibri" w:hAnsi="Calibri" w:cs="Calibri"/>
          <w:color w:val="000000"/>
          <w:sz w:val="22"/>
          <w:szCs w:val="22"/>
          <w:lang w:val="fr-CA"/>
        </w:rPr>
        <w:t>à travers</w:t>
      </w:r>
      <w:r w:rsidRPr="00C35E72">
        <w:rPr>
          <w:rFonts w:ascii="Calibri" w:hAnsi="Calibri" w:cs="Calibri"/>
          <w:color w:val="000000"/>
          <w:sz w:val="22"/>
          <w:szCs w:val="22"/>
          <w:lang w:val="fr-CA"/>
        </w:rPr>
        <w:t xml:space="preserve"> l’Alberta. </w:t>
      </w:r>
    </w:p>
    <w:p w14:paraId="792A0A2A" w14:textId="77777777" w:rsidR="005052D4" w:rsidRPr="00C35E72" w:rsidRDefault="005052D4" w:rsidP="005052D4">
      <w:pPr>
        <w:ind w:left="0"/>
        <w:rPr>
          <w:rFonts w:ascii="Calibri" w:hAnsi="Calibri" w:cs="Calibri"/>
          <w:color w:val="000000"/>
          <w:sz w:val="22"/>
          <w:szCs w:val="22"/>
          <w:lang w:val="fr-CA"/>
        </w:rPr>
      </w:pPr>
    </w:p>
    <w:p w14:paraId="3E3B52FD" w14:textId="0294EF65" w:rsidR="005052D4" w:rsidRPr="00C35E72" w:rsidRDefault="005052D4" w:rsidP="005052D4">
      <w:pPr>
        <w:ind w:left="0"/>
        <w:rPr>
          <w:rFonts w:ascii="Calibri" w:hAnsi="Calibri" w:cs="Calibri"/>
          <w:color w:val="000000"/>
          <w:sz w:val="22"/>
          <w:szCs w:val="22"/>
          <w:lang w:val="fr-CA"/>
        </w:rPr>
      </w:pPr>
      <w:r w:rsidRPr="00C35E72">
        <w:rPr>
          <w:rFonts w:ascii="Calibri" w:hAnsi="Calibri" w:cs="Calibri"/>
          <w:color w:val="000000"/>
          <w:sz w:val="22"/>
          <w:szCs w:val="22"/>
          <w:lang w:val="fr-CA"/>
        </w:rPr>
        <w:t xml:space="preserve">Avant de se joindre au gouvernement de l’Alberta en 2021, Paul s’est bâti une longue et prestigieuse carrière au sein du gouvernement de Terre-Neuve-et-Labrador, où il a occupé plusieurs postes de haute direction, notamment celui de sous-ministre par intérim des Finances et divers postes de sous-ministre adjoint dans plusieurs portefeuilles. Reconnu pour son style de leadership accessible et son esprit de collaboration, Paul accorde une grande importance aux </w:t>
      </w:r>
      <w:r w:rsidR="006C7C57" w:rsidRPr="00C35E72">
        <w:rPr>
          <w:rFonts w:ascii="Calibri" w:hAnsi="Calibri" w:cs="Calibri"/>
          <w:color w:val="000000"/>
          <w:sz w:val="22"/>
          <w:szCs w:val="22"/>
          <w:lang w:val="fr-CA"/>
        </w:rPr>
        <w:t>rapports interpersonnels basés sur la confiance</w:t>
      </w:r>
      <w:r w:rsidRPr="00C35E72">
        <w:rPr>
          <w:rFonts w:ascii="Calibri" w:hAnsi="Calibri" w:cs="Calibri"/>
          <w:color w:val="000000"/>
          <w:sz w:val="22"/>
          <w:szCs w:val="22"/>
          <w:lang w:val="fr-CA"/>
        </w:rPr>
        <w:t xml:space="preserve">, à la </w:t>
      </w:r>
      <w:r w:rsidRPr="00C35E72">
        <w:rPr>
          <w:rFonts w:ascii="Calibri" w:hAnsi="Calibri" w:cs="Calibri"/>
          <w:color w:val="000000"/>
          <w:sz w:val="22"/>
          <w:szCs w:val="22"/>
          <w:lang w:val="fr-CA"/>
        </w:rPr>
        <w:lastRenderedPageBreak/>
        <w:t xml:space="preserve">résolution pratique des problèmes et à la recherche </w:t>
      </w:r>
      <w:r w:rsidR="006C7C57" w:rsidRPr="00C35E72">
        <w:rPr>
          <w:rFonts w:ascii="Calibri" w:hAnsi="Calibri" w:cs="Calibri"/>
          <w:color w:val="000000"/>
          <w:sz w:val="22"/>
          <w:szCs w:val="22"/>
          <w:lang w:val="fr-CA"/>
        </w:rPr>
        <w:t>de</w:t>
      </w:r>
      <w:r w:rsidRPr="00C35E72">
        <w:rPr>
          <w:rFonts w:ascii="Calibri" w:hAnsi="Calibri" w:cs="Calibri"/>
          <w:color w:val="000000"/>
          <w:sz w:val="22"/>
          <w:szCs w:val="22"/>
          <w:lang w:val="fr-CA"/>
        </w:rPr>
        <w:t xml:space="preserve"> terrain d’entente pour faire avancer les dossiers importants.</w:t>
      </w:r>
    </w:p>
    <w:p w14:paraId="5AE65937" w14:textId="77777777" w:rsidR="005052D4" w:rsidRPr="00C35E72" w:rsidRDefault="005052D4" w:rsidP="004D0A28">
      <w:pPr>
        <w:ind w:left="0"/>
        <w:rPr>
          <w:rFonts w:ascii="Calibri" w:hAnsi="Calibri" w:cs="Calibri"/>
          <w:color w:val="000000"/>
          <w:sz w:val="22"/>
          <w:szCs w:val="22"/>
          <w:lang w:val="fr-CA"/>
        </w:rPr>
      </w:pPr>
    </w:p>
    <w:p w14:paraId="317A71AF" w14:textId="24C08B8E" w:rsidR="005052D4" w:rsidRPr="00C35E72" w:rsidRDefault="005052D4" w:rsidP="004D0A28">
      <w:pPr>
        <w:ind w:left="0"/>
        <w:rPr>
          <w:rFonts w:ascii="Calibri" w:hAnsi="Calibri" w:cs="Calibri"/>
          <w:color w:val="000000"/>
          <w:sz w:val="22"/>
          <w:szCs w:val="22"/>
          <w:lang w:val="fr-CA"/>
        </w:rPr>
      </w:pPr>
      <w:r w:rsidRPr="00C35E72">
        <w:rPr>
          <w:rFonts w:ascii="Calibri" w:hAnsi="Calibri" w:cs="Calibri"/>
          <w:color w:val="000000"/>
          <w:sz w:val="22"/>
          <w:szCs w:val="22"/>
          <w:lang w:val="fr-CA"/>
        </w:rPr>
        <w:t xml:space="preserve">Comptable professionnel agréé et titulaire d’un baccalauréat en commerce de l’Université </w:t>
      </w:r>
      <w:proofErr w:type="spellStart"/>
      <w:r w:rsidRPr="00C35E72">
        <w:rPr>
          <w:rFonts w:ascii="Calibri" w:hAnsi="Calibri" w:cs="Calibri"/>
          <w:color w:val="000000"/>
          <w:sz w:val="22"/>
          <w:szCs w:val="22"/>
          <w:lang w:val="fr-CA"/>
        </w:rPr>
        <w:t>Memorial</w:t>
      </w:r>
      <w:proofErr w:type="spellEnd"/>
      <w:r w:rsidRPr="00C35E72">
        <w:rPr>
          <w:rFonts w:ascii="Calibri" w:hAnsi="Calibri" w:cs="Calibri"/>
          <w:color w:val="000000"/>
          <w:sz w:val="22"/>
          <w:szCs w:val="22"/>
          <w:lang w:val="fr-CA"/>
        </w:rPr>
        <w:t xml:space="preserve"> de Terre-Neuve, Paul apporte à son poste à la fois une vision stratégique et une expérience opérationnelle. Qu’il s’agisse de travailler sur des projets d’infrastructure prioritaires ou de collaborer avec des partenaires partout au pays, il se consacre avec passion au renforcement des réseaux de transport et à la promotion d’une croissance économique qui profite aux </w:t>
      </w:r>
      <w:r w:rsidR="006C7C57" w:rsidRPr="00C35E72">
        <w:rPr>
          <w:rFonts w:ascii="Calibri" w:hAnsi="Calibri" w:cs="Calibri"/>
          <w:color w:val="000000"/>
          <w:sz w:val="22"/>
          <w:szCs w:val="22"/>
          <w:lang w:val="fr-CA"/>
        </w:rPr>
        <w:t>à la population canadienne</w:t>
      </w:r>
      <w:r w:rsidRPr="00C35E72">
        <w:rPr>
          <w:rFonts w:ascii="Calibri" w:hAnsi="Calibri" w:cs="Calibri"/>
          <w:color w:val="000000"/>
          <w:sz w:val="22"/>
          <w:szCs w:val="22"/>
          <w:lang w:val="fr-CA"/>
        </w:rPr>
        <w:t xml:space="preserve"> d’un océan à l’autre.</w:t>
      </w:r>
    </w:p>
    <w:p w14:paraId="4B517B2B" w14:textId="77777777" w:rsidR="000D41FD" w:rsidRPr="00C35E72" w:rsidRDefault="000D41FD" w:rsidP="00741AC2">
      <w:pPr>
        <w:ind w:left="0"/>
        <w:rPr>
          <w:rFonts w:ascii="Calibri" w:hAnsi="Calibri" w:cs="Calibri"/>
          <w:b/>
          <w:i/>
          <w:sz w:val="22"/>
          <w:szCs w:val="22"/>
          <w:lang w:val="fr-CA"/>
        </w:rPr>
      </w:pPr>
    </w:p>
    <w:p w14:paraId="0A78677E" w14:textId="659AF740" w:rsidR="009B4B3C" w:rsidRDefault="009B4B3C">
      <w:pPr>
        <w:ind w:left="0"/>
        <w:rPr>
          <w:rFonts w:ascii="Calibri" w:hAnsi="Calibri" w:cs="Calibri"/>
          <w:b/>
          <w:sz w:val="22"/>
          <w:szCs w:val="22"/>
          <w:lang w:val="fr-CA"/>
        </w:rPr>
      </w:pPr>
    </w:p>
    <w:p w14:paraId="60F0F12C" w14:textId="1C628441" w:rsidR="00E85F20" w:rsidRPr="00CF6435" w:rsidRDefault="00E85F20" w:rsidP="004F660C">
      <w:pPr>
        <w:ind w:left="0"/>
        <w:jc w:val="center"/>
        <w:rPr>
          <w:rFonts w:ascii="Calibri" w:hAnsi="Calibri" w:cs="Calibri"/>
          <w:b/>
          <w:sz w:val="22"/>
          <w:szCs w:val="22"/>
          <w:lang w:val="fr-CA"/>
        </w:rPr>
      </w:pPr>
      <w:r w:rsidRPr="00CF6435">
        <w:rPr>
          <w:rFonts w:ascii="Calibri" w:hAnsi="Calibri" w:cs="Calibri"/>
          <w:b/>
          <w:sz w:val="22"/>
          <w:szCs w:val="22"/>
          <w:lang w:val="fr-CA"/>
        </w:rPr>
        <w:t>CANDIDATS DANS LA CATÉGORIE DES MEMBRES</w:t>
      </w:r>
      <w:r w:rsidR="00CF6435" w:rsidRPr="00CF6435">
        <w:rPr>
          <w:rFonts w:ascii="Calibri" w:hAnsi="Calibri" w:cs="Calibri"/>
          <w:b/>
          <w:sz w:val="22"/>
          <w:szCs w:val="22"/>
          <w:lang w:val="fr-CA"/>
        </w:rPr>
        <w:t xml:space="preserve"> MUNICIPAUX</w:t>
      </w:r>
    </w:p>
    <w:p w14:paraId="16610951" w14:textId="77777777" w:rsidR="00185A98" w:rsidRPr="00CF6435" w:rsidRDefault="00185A98" w:rsidP="004F660C">
      <w:pPr>
        <w:ind w:left="0"/>
        <w:jc w:val="center"/>
        <w:rPr>
          <w:rFonts w:ascii="Calibri" w:hAnsi="Calibri" w:cs="Calibri"/>
          <w:b/>
          <w:sz w:val="22"/>
          <w:szCs w:val="22"/>
          <w:lang w:val="fr-CA"/>
        </w:rPr>
      </w:pPr>
    </w:p>
    <w:p w14:paraId="23AF2438" w14:textId="5B3CD0F6" w:rsidR="00C02E07" w:rsidRPr="00A50D48" w:rsidRDefault="007A20E0" w:rsidP="004041FA">
      <w:pPr>
        <w:ind w:left="0"/>
        <w:rPr>
          <w:rFonts w:ascii="Calibri" w:hAnsi="Calibri" w:cs="Calibri"/>
          <w:b/>
          <w:i/>
          <w:sz w:val="22"/>
          <w:szCs w:val="22"/>
          <w:lang w:val="fr-CA"/>
        </w:rPr>
      </w:pPr>
      <w:r w:rsidRPr="00A50D48">
        <w:rPr>
          <w:rFonts w:ascii="Calibri" w:hAnsi="Calibri" w:cs="Calibri"/>
          <w:b/>
          <w:i/>
          <w:sz w:val="22"/>
          <w:szCs w:val="22"/>
          <w:lang w:val="fr-CA"/>
        </w:rPr>
        <w:t xml:space="preserve">Hugues Bessette, directeur, </w:t>
      </w:r>
      <w:r w:rsidR="00342D8B" w:rsidRPr="00A50D48">
        <w:rPr>
          <w:rFonts w:ascii="Calibri" w:hAnsi="Calibri" w:cs="Calibri"/>
          <w:b/>
          <w:i/>
          <w:color w:val="000000"/>
          <w:sz w:val="22"/>
          <w:szCs w:val="22"/>
          <w:lang w:val="fr-CA"/>
        </w:rPr>
        <w:t>Projets d</w:t>
      </w:r>
      <w:r w:rsidR="00C43508" w:rsidRPr="00A50D48">
        <w:rPr>
          <w:rFonts w:ascii="Calibri" w:hAnsi="Calibri" w:cs="Calibri"/>
          <w:b/>
          <w:i/>
          <w:color w:val="000000"/>
          <w:sz w:val="22"/>
          <w:szCs w:val="22"/>
          <w:lang w:val="fr-CA"/>
        </w:rPr>
        <w:t xml:space="preserve">’aménagement </w:t>
      </w:r>
      <w:r w:rsidR="00342D8B" w:rsidRPr="00A50D48">
        <w:rPr>
          <w:rFonts w:ascii="Calibri" w:hAnsi="Calibri" w:cs="Calibri"/>
          <w:b/>
          <w:i/>
          <w:color w:val="000000"/>
          <w:sz w:val="22"/>
          <w:szCs w:val="22"/>
          <w:lang w:val="fr-CA"/>
        </w:rPr>
        <w:t>urbain, Urbanisme et mobilité,</w:t>
      </w:r>
      <w:r w:rsidRPr="00A50D48">
        <w:rPr>
          <w:rFonts w:ascii="Calibri" w:hAnsi="Calibri" w:cs="Calibri"/>
          <w:lang w:val="fr-CA"/>
        </w:rPr>
        <w:t xml:space="preserve"> </w:t>
      </w:r>
      <w:r w:rsidR="00C66BC2" w:rsidRPr="00A50D48">
        <w:rPr>
          <w:rFonts w:ascii="Calibri" w:hAnsi="Calibri" w:cs="Calibri"/>
          <w:b/>
          <w:i/>
          <w:sz w:val="22"/>
          <w:szCs w:val="22"/>
          <w:lang w:val="fr-CA"/>
        </w:rPr>
        <w:t>Ville de Montréal</w:t>
      </w:r>
    </w:p>
    <w:p w14:paraId="110D503D" w14:textId="2137189E" w:rsidR="00342D8B" w:rsidRPr="00A50D48" w:rsidRDefault="00342D8B" w:rsidP="00A50D48">
      <w:pPr>
        <w:pStyle w:val="NormalWeb"/>
        <w:spacing w:before="0" w:beforeAutospacing="0" w:after="0" w:afterAutospacing="0"/>
        <w:rPr>
          <w:rFonts w:ascii="Calibri" w:hAnsi="Calibri" w:cs="Calibri"/>
          <w:sz w:val="22"/>
          <w:szCs w:val="22"/>
          <w:lang w:val="fr-CA"/>
        </w:rPr>
      </w:pPr>
      <w:r w:rsidRPr="00A50D48">
        <w:rPr>
          <w:rFonts w:ascii="Calibri" w:hAnsi="Calibri" w:cs="Calibri"/>
          <w:color w:val="000000"/>
          <w:sz w:val="22"/>
          <w:szCs w:val="22"/>
          <w:lang w:val="fr-CA"/>
        </w:rPr>
        <w:t>Hugues Bessette est titulaire d’un baccalauréat en génie civil et d’un diplôme technique en architecture. En juin 2022, il a été nommé directeur des projets d</w:t>
      </w:r>
      <w:r w:rsidR="00C43508" w:rsidRPr="00A50D48">
        <w:rPr>
          <w:rFonts w:ascii="Calibri" w:hAnsi="Calibri" w:cs="Calibri"/>
          <w:color w:val="000000"/>
          <w:sz w:val="22"/>
          <w:szCs w:val="22"/>
          <w:lang w:val="fr-CA"/>
        </w:rPr>
        <w:t>’aménagement</w:t>
      </w:r>
      <w:r w:rsidRPr="00A50D48">
        <w:rPr>
          <w:rFonts w:ascii="Calibri" w:hAnsi="Calibri" w:cs="Calibri"/>
          <w:color w:val="000000"/>
          <w:sz w:val="22"/>
          <w:szCs w:val="22"/>
          <w:lang w:val="fr-CA"/>
        </w:rPr>
        <w:t xml:space="preserve"> urbain de la Ville de Montréal. À ce titre, il est responsable d’un portefeuille annuel de près de </w:t>
      </w:r>
      <w:r w:rsidR="00A50D48" w:rsidRPr="00A50D48">
        <w:rPr>
          <w:rFonts w:ascii="Calibri" w:hAnsi="Calibri" w:cs="Calibri"/>
          <w:color w:val="000000"/>
          <w:sz w:val="22"/>
          <w:szCs w:val="22"/>
          <w:lang w:val="fr-CA"/>
        </w:rPr>
        <w:t>4</w:t>
      </w:r>
      <w:r w:rsidRPr="00A50D48">
        <w:rPr>
          <w:rFonts w:ascii="Calibri" w:hAnsi="Calibri" w:cs="Calibri"/>
          <w:color w:val="000000"/>
          <w:sz w:val="22"/>
          <w:szCs w:val="22"/>
          <w:lang w:val="fr-CA"/>
        </w:rPr>
        <w:t>00 M$, pour l</w:t>
      </w:r>
      <w:r w:rsidR="00C43508" w:rsidRPr="00A50D48">
        <w:rPr>
          <w:rFonts w:ascii="Calibri" w:hAnsi="Calibri" w:cs="Calibri"/>
          <w:color w:val="000000"/>
          <w:sz w:val="22"/>
          <w:szCs w:val="22"/>
          <w:lang w:val="fr-CA"/>
        </w:rPr>
        <w:t xml:space="preserve">a réalisation </w:t>
      </w:r>
      <w:r w:rsidRPr="00A50D48">
        <w:rPr>
          <w:rFonts w:ascii="Calibri" w:hAnsi="Calibri" w:cs="Calibri"/>
          <w:color w:val="000000"/>
          <w:sz w:val="22"/>
          <w:szCs w:val="22"/>
          <w:lang w:val="fr-CA"/>
        </w:rPr>
        <w:t xml:space="preserve">de projets mobilité et </w:t>
      </w:r>
      <w:r w:rsidR="00C43508" w:rsidRPr="00A50D48">
        <w:rPr>
          <w:rFonts w:ascii="Calibri" w:hAnsi="Calibri" w:cs="Calibri"/>
          <w:color w:val="000000"/>
          <w:sz w:val="22"/>
          <w:szCs w:val="22"/>
          <w:lang w:val="fr-CA"/>
        </w:rPr>
        <w:t>de</w:t>
      </w:r>
      <w:r w:rsidRPr="00A50D48">
        <w:rPr>
          <w:rFonts w:ascii="Calibri" w:hAnsi="Calibri" w:cs="Calibri"/>
          <w:color w:val="000000"/>
          <w:sz w:val="22"/>
          <w:szCs w:val="22"/>
          <w:lang w:val="fr-CA"/>
        </w:rPr>
        <w:t xml:space="preserve"> </w:t>
      </w:r>
      <w:r w:rsidR="00A50D48" w:rsidRPr="00A50D48">
        <w:rPr>
          <w:rFonts w:ascii="Calibri" w:hAnsi="Calibri" w:cs="Calibri"/>
          <w:color w:val="000000"/>
          <w:sz w:val="22"/>
          <w:szCs w:val="22"/>
          <w:lang w:val="fr-CA"/>
        </w:rPr>
        <w:t>développement</w:t>
      </w:r>
      <w:r w:rsidRPr="00A50D48">
        <w:rPr>
          <w:rFonts w:ascii="Calibri" w:hAnsi="Calibri" w:cs="Calibri"/>
          <w:color w:val="000000"/>
          <w:sz w:val="22"/>
          <w:szCs w:val="22"/>
          <w:lang w:val="fr-CA"/>
        </w:rPr>
        <w:t xml:space="preserve"> de secteurs urbains prioritaires.</w:t>
      </w:r>
    </w:p>
    <w:p w14:paraId="46CBEA1C" w14:textId="77777777" w:rsidR="00342D8B" w:rsidRPr="00A50D48" w:rsidRDefault="00342D8B" w:rsidP="00A50D48">
      <w:pPr>
        <w:rPr>
          <w:rFonts w:ascii="Calibri" w:hAnsi="Calibri" w:cs="Calibri"/>
          <w:sz w:val="22"/>
          <w:szCs w:val="22"/>
          <w:lang w:val="fr-CA"/>
        </w:rPr>
      </w:pPr>
    </w:p>
    <w:p w14:paraId="17E1059F" w14:textId="3A1113E1" w:rsidR="00342D8B" w:rsidRPr="00A50D48" w:rsidRDefault="00342D8B" w:rsidP="00A50D48">
      <w:pPr>
        <w:pStyle w:val="NormalWeb"/>
        <w:spacing w:before="0" w:beforeAutospacing="0" w:after="0" w:afterAutospacing="0"/>
        <w:rPr>
          <w:rFonts w:ascii="Calibri" w:hAnsi="Calibri" w:cs="Calibri"/>
          <w:sz w:val="22"/>
          <w:szCs w:val="22"/>
          <w:lang w:val="fr-CA"/>
        </w:rPr>
      </w:pPr>
      <w:r w:rsidRPr="00A50D48">
        <w:rPr>
          <w:rFonts w:ascii="Calibri" w:hAnsi="Calibri" w:cs="Calibri"/>
          <w:color w:val="000000"/>
          <w:sz w:val="22"/>
          <w:szCs w:val="22"/>
          <w:lang w:val="fr-CA"/>
        </w:rPr>
        <w:t>S</w:t>
      </w:r>
      <w:r w:rsidR="00A50D48" w:rsidRPr="00A50D48">
        <w:rPr>
          <w:rFonts w:ascii="Calibri" w:hAnsi="Calibri" w:cs="Calibri"/>
          <w:color w:val="000000"/>
          <w:sz w:val="22"/>
          <w:szCs w:val="22"/>
          <w:lang w:val="fr-CA"/>
        </w:rPr>
        <w:t>a direction</w:t>
      </w:r>
      <w:r w:rsidRPr="00A50D48">
        <w:rPr>
          <w:rFonts w:ascii="Calibri" w:hAnsi="Calibri" w:cs="Calibri"/>
          <w:color w:val="000000"/>
          <w:sz w:val="22"/>
          <w:szCs w:val="22"/>
          <w:lang w:val="fr-CA"/>
        </w:rPr>
        <w:t xml:space="preserve"> donne forme aux plans et stratégies territoriaux de Montréal par des actions municipales pertinentes. Il assure la conception, la coordination et l’organisation des projets. Par l’entremise de son </w:t>
      </w:r>
      <w:r w:rsidR="00A50D48" w:rsidRPr="00A50D48">
        <w:rPr>
          <w:rFonts w:ascii="Calibri" w:hAnsi="Calibri" w:cs="Calibri"/>
          <w:color w:val="000000"/>
          <w:sz w:val="22"/>
          <w:szCs w:val="22"/>
          <w:lang w:val="fr-CA"/>
        </w:rPr>
        <w:t>équipe</w:t>
      </w:r>
      <w:r w:rsidRPr="00A50D48">
        <w:rPr>
          <w:rFonts w:ascii="Calibri" w:hAnsi="Calibri" w:cs="Calibri"/>
          <w:color w:val="000000"/>
          <w:sz w:val="22"/>
          <w:szCs w:val="22"/>
          <w:lang w:val="fr-CA"/>
        </w:rPr>
        <w:t xml:space="preserve">, Hugues met en œuvre les priorités de Montréal : un </w:t>
      </w:r>
      <w:r w:rsidR="00C43508" w:rsidRPr="00A50D48">
        <w:rPr>
          <w:rFonts w:ascii="Calibri" w:hAnsi="Calibri" w:cs="Calibri"/>
          <w:color w:val="000000"/>
          <w:sz w:val="22"/>
          <w:szCs w:val="22"/>
          <w:lang w:val="fr-CA"/>
        </w:rPr>
        <w:t>aménagement</w:t>
      </w:r>
      <w:r w:rsidRPr="00A50D48">
        <w:rPr>
          <w:rFonts w:ascii="Calibri" w:hAnsi="Calibri" w:cs="Calibri"/>
          <w:color w:val="000000"/>
          <w:sz w:val="22"/>
          <w:szCs w:val="22"/>
          <w:lang w:val="fr-CA"/>
        </w:rPr>
        <w:t xml:space="preserve"> urbain durable et sécuritaire; les grands projets de transport pour les axes principaux; la gestion des </w:t>
      </w:r>
      <w:r w:rsidR="004F5FAA" w:rsidRPr="00A50D48">
        <w:rPr>
          <w:rFonts w:ascii="Calibri" w:hAnsi="Calibri" w:cs="Calibri"/>
          <w:color w:val="000000"/>
          <w:sz w:val="22"/>
          <w:szCs w:val="22"/>
          <w:lang w:val="fr-CA"/>
        </w:rPr>
        <w:t>actifs</w:t>
      </w:r>
      <w:r w:rsidRPr="00A50D48">
        <w:rPr>
          <w:rFonts w:ascii="Calibri" w:hAnsi="Calibri" w:cs="Calibri"/>
          <w:color w:val="000000"/>
          <w:sz w:val="22"/>
          <w:szCs w:val="22"/>
          <w:lang w:val="fr-CA"/>
        </w:rPr>
        <w:t xml:space="preserve"> routiers, comme les pistes cyclables, les feux de circulation, les aires publiques et les parcs. Il coordonne également les projets urbains confiés à son unité en mobilisant les intervenants autour d’une vision commune et en faisant la promotion des meilleures pratiques pour atteindre les objectifs de la Ville en matière de transition socio-écologique et d’inclusion.</w:t>
      </w:r>
    </w:p>
    <w:p w14:paraId="2EA1693F" w14:textId="77777777" w:rsidR="00342D8B" w:rsidRPr="00A50D48" w:rsidRDefault="00342D8B" w:rsidP="00A50D48">
      <w:pPr>
        <w:pStyle w:val="NormalWeb"/>
        <w:spacing w:before="0" w:beforeAutospacing="0" w:after="0" w:afterAutospacing="0"/>
        <w:rPr>
          <w:rFonts w:ascii="Calibri" w:hAnsi="Calibri" w:cs="Calibri"/>
          <w:sz w:val="22"/>
          <w:szCs w:val="22"/>
          <w:lang w:val="fr-CA"/>
        </w:rPr>
      </w:pPr>
      <w:r w:rsidRPr="00A50D48">
        <w:rPr>
          <w:rFonts w:ascii="Calibri" w:hAnsi="Calibri" w:cs="Calibri"/>
          <w:color w:val="000000"/>
          <w:sz w:val="22"/>
          <w:szCs w:val="22"/>
          <w:lang w:val="fr-CA"/>
        </w:rPr>
        <w:t> </w:t>
      </w:r>
    </w:p>
    <w:p w14:paraId="014F707B" w14:textId="5E22E41A" w:rsidR="00342D8B" w:rsidRPr="00A50D48" w:rsidRDefault="00342D8B" w:rsidP="00A50D48">
      <w:pPr>
        <w:pStyle w:val="NormalWeb"/>
        <w:spacing w:before="0" w:beforeAutospacing="0" w:after="0" w:afterAutospacing="0"/>
        <w:rPr>
          <w:rFonts w:ascii="Calibri" w:hAnsi="Calibri" w:cs="Calibri"/>
          <w:color w:val="000000"/>
          <w:sz w:val="22"/>
          <w:szCs w:val="22"/>
          <w:lang w:val="fr-CA"/>
        </w:rPr>
      </w:pPr>
      <w:r w:rsidRPr="00A50D48">
        <w:rPr>
          <w:rFonts w:ascii="Calibri" w:hAnsi="Calibri" w:cs="Calibri"/>
          <w:color w:val="000000"/>
          <w:sz w:val="22"/>
          <w:szCs w:val="22"/>
          <w:lang w:val="fr-CA"/>
        </w:rPr>
        <w:t xml:space="preserve">Hugues a été membre des conseils d’administration suivants : STI Canada entre 2019 et 2022; </w:t>
      </w:r>
      <w:r w:rsidR="007D6676" w:rsidRPr="00A50D48">
        <w:rPr>
          <w:rFonts w:ascii="Calibri" w:hAnsi="Calibri" w:cs="Calibri"/>
          <w:color w:val="000000"/>
          <w:sz w:val="22"/>
          <w:szCs w:val="22"/>
          <w:lang w:val="fr-CA"/>
        </w:rPr>
        <w:t>ATC</w:t>
      </w:r>
      <w:r w:rsidRPr="00A50D48">
        <w:rPr>
          <w:rFonts w:ascii="Calibri" w:hAnsi="Calibri" w:cs="Calibri"/>
          <w:color w:val="000000"/>
          <w:sz w:val="22"/>
          <w:szCs w:val="22"/>
          <w:lang w:val="fr-CA"/>
        </w:rPr>
        <w:t xml:space="preserve"> depuis octobre 2022 et </w:t>
      </w:r>
      <w:proofErr w:type="spellStart"/>
      <w:r w:rsidRPr="00A50D48">
        <w:rPr>
          <w:rFonts w:ascii="Calibri" w:hAnsi="Calibri" w:cs="Calibri"/>
          <w:color w:val="000000"/>
          <w:sz w:val="22"/>
          <w:szCs w:val="22"/>
          <w:lang w:val="fr-CA"/>
        </w:rPr>
        <w:t>Bixi</w:t>
      </w:r>
      <w:proofErr w:type="spellEnd"/>
      <w:r w:rsidRPr="00A50D48">
        <w:rPr>
          <w:rFonts w:ascii="Calibri" w:hAnsi="Calibri" w:cs="Calibri"/>
          <w:color w:val="000000"/>
          <w:sz w:val="22"/>
          <w:szCs w:val="22"/>
          <w:lang w:val="fr-CA"/>
        </w:rPr>
        <w:t xml:space="preserve"> (le système de vélos en libre-service de Montréal) depuis janvier 2023.</w:t>
      </w:r>
    </w:p>
    <w:p w14:paraId="0F7A65A2" w14:textId="77777777" w:rsidR="00A50D48" w:rsidRPr="00A50D48" w:rsidRDefault="00A50D48" w:rsidP="00A50D48">
      <w:pPr>
        <w:pStyle w:val="NormalWeb"/>
        <w:spacing w:before="0" w:beforeAutospacing="0" w:after="0" w:afterAutospacing="0"/>
        <w:rPr>
          <w:rFonts w:ascii="Calibri" w:hAnsi="Calibri" w:cs="Calibri"/>
          <w:sz w:val="22"/>
          <w:szCs w:val="22"/>
          <w:lang w:val="fr-CA"/>
        </w:rPr>
      </w:pPr>
    </w:p>
    <w:p w14:paraId="4271585A" w14:textId="283AEC73" w:rsidR="00A50D48" w:rsidRPr="00A50D48" w:rsidRDefault="00342D8B" w:rsidP="00A50D48">
      <w:pPr>
        <w:pStyle w:val="NormalWeb"/>
        <w:spacing w:before="0" w:beforeAutospacing="0" w:after="0" w:afterAutospacing="0"/>
        <w:rPr>
          <w:rFonts w:ascii="Calibri" w:hAnsi="Calibri" w:cs="Calibri"/>
          <w:color w:val="000000"/>
          <w:sz w:val="22"/>
          <w:szCs w:val="22"/>
          <w:lang w:val="fr-CA"/>
        </w:rPr>
      </w:pPr>
      <w:r w:rsidRPr="00A50D48">
        <w:rPr>
          <w:rFonts w:ascii="Calibri" w:hAnsi="Calibri" w:cs="Calibri"/>
          <w:color w:val="000000"/>
          <w:sz w:val="22"/>
          <w:szCs w:val="22"/>
          <w:lang w:val="fr-CA"/>
        </w:rPr>
        <w:t>Au cours de ses 1</w:t>
      </w:r>
      <w:r w:rsidR="00A50D48" w:rsidRPr="00A50D48">
        <w:rPr>
          <w:rFonts w:ascii="Calibri" w:hAnsi="Calibri" w:cs="Calibri"/>
          <w:color w:val="000000"/>
          <w:sz w:val="22"/>
          <w:szCs w:val="22"/>
          <w:lang w:val="fr-CA"/>
        </w:rPr>
        <w:t>8</w:t>
      </w:r>
      <w:r w:rsidRPr="00A50D48">
        <w:rPr>
          <w:rFonts w:ascii="Calibri" w:hAnsi="Calibri" w:cs="Calibri"/>
          <w:color w:val="000000"/>
          <w:sz w:val="22"/>
          <w:szCs w:val="22"/>
          <w:lang w:val="fr-CA"/>
        </w:rPr>
        <w:t xml:space="preserve"> années de service pour la Ville, Hugues a notamment élaboré divers documents stratégiques, tels que la mission du Service des projets d</w:t>
      </w:r>
      <w:r w:rsidR="007D6676" w:rsidRPr="00A50D48">
        <w:rPr>
          <w:rFonts w:ascii="Calibri" w:hAnsi="Calibri" w:cs="Calibri"/>
          <w:color w:val="000000"/>
          <w:sz w:val="22"/>
          <w:szCs w:val="22"/>
          <w:lang w:val="fr-CA"/>
        </w:rPr>
        <w:t>’aménagement</w:t>
      </w:r>
      <w:r w:rsidRPr="00A50D48">
        <w:rPr>
          <w:rFonts w:ascii="Calibri" w:hAnsi="Calibri" w:cs="Calibri"/>
          <w:color w:val="000000"/>
          <w:sz w:val="22"/>
          <w:szCs w:val="22"/>
          <w:lang w:val="fr-CA"/>
        </w:rPr>
        <w:t xml:space="preserve"> urbain, la mise à jour du Plan stratégique sur les systèmes de transport intelligents de la Ville (2018-2023) </w:t>
      </w:r>
      <w:r w:rsidR="00A50D48" w:rsidRPr="00A50D48">
        <w:rPr>
          <w:rFonts w:ascii="Calibri" w:hAnsi="Calibri" w:cs="Calibri"/>
          <w:color w:val="000000"/>
          <w:sz w:val="22"/>
          <w:szCs w:val="22"/>
          <w:lang w:val="fr-CA"/>
        </w:rPr>
        <w:t>en mettant de l'avant les plateforme numérique, l’arrivée de l’Internet des objets (</w:t>
      </w:r>
      <w:proofErr w:type="spellStart"/>
      <w:r w:rsidR="00A50D48" w:rsidRPr="00A50D48">
        <w:rPr>
          <w:rFonts w:ascii="Calibri" w:hAnsi="Calibri" w:cs="Calibri"/>
          <w:color w:val="000000"/>
          <w:sz w:val="22"/>
          <w:szCs w:val="22"/>
          <w:lang w:val="fr-CA"/>
        </w:rPr>
        <w:t>IdO</w:t>
      </w:r>
      <w:proofErr w:type="spellEnd"/>
      <w:r w:rsidR="00A50D48" w:rsidRPr="00A50D48">
        <w:rPr>
          <w:rFonts w:ascii="Calibri" w:hAnsi="Calibri" w:cs="Calibri"/>
          <w:color w:val="000000"/>
          <w:sz w:val="22"/>
          <w:szCs w:val="22"/>
          <w:lang w:val="fr-CA"/>
        </w:rPr>
        <w:t>) et la multiplication des objets connectés dans les rues de la ville.</w:t>
      </w:r>
    </w:p>
    <w:p w14:paraId="6EC24C28" w14:textId="77777777" w:rsidR="00A50D48" w:rsidRPr="00A50D48" w:rsidRDefault="00A50D48" w:rsidP="00A50D48">
      <w:pPr>
        <w:pStyle w:val="NormalWeb"/>
        <w:spacing w:before="0" w:beforeAutospacing="0" w:after="0" w:afterAutospacing="0"/>
        <w:rPr>
          <w:rFonts w:ascii="Calibri" w:hAnsi="Calibri" w:cs="Calibri"/>
          <w:color w:val="000000"/>
          <w:sz w:val="22"/>
          <w:szCs w:val="22"/>
          <w:lang w:val="fr-CA"/>
        </w:rPr>
      </w:pPr>
    </w:p>
    <w:p w14:paraId="60B21D87" w14:textId="0D83ACF4" w:rsidR="00A50D48" w:rsidRPr="00A50D48" w:rsidRDefault="00342D8B" w:rsidP="00A50D48">
      <w:pPr>
        <w:pStyle w:val="NormalWeb"/>
        <w:spacing w:before="0" w:beforeAutospacing="0" w:after="0" w:afterAutospacing="0"/>
        <w:rPr>
          <w:rFonts w:ascii="Calibri" w:hAnsi="Calibri" w:cs="Calibri"/>
          <w:color w:val="000000"/>
          <w:sz w:val="22"/>
          <w:szCs w:val="22"/>
          <w:lang w:val="fr-CA"/>
        </w:rPr>
      </w:pPr>
      <w:r w:rsidRPr="00A50D48">
        <w:rPr>
          <w:rFonts w:ascii="Calibri" w:hAnsi="Calibri" w:cs="Calibri"/>
          <w:color w:val="000000"/>
          <w:sz w:val="22"/>
          <w:szCs w:val="22"/>
          <w:lang w:val="fr-CA"/>
        </w:rPr>
        <w:t xml:space="preserve">Ses principales contributions comprennent le développement du concept opérationnel en lien avec le corridor de mobilité intégré </w:t>
      </w:r>
      <w:r w:rsidR="00A50D48" w:rsidRPr="00A50D48">
        <w:rPr>
          <w:rFonts w:ascii="Calibri" w:hAnsi="Calibri" w:cs="Calibri"/>
          <w:color w:val="000000"/>
          <w:sz w:val="22"/>
          <w:szCs w:val="22"/>
          <w:lang w:val="fr-CA"/>
        </w:rPr>
        <w:t>stratégie de conception des feux de circulation pour les feux piétonniers conformément à la stratégie Vision zéro de la Ville en matière de sécurité routière; le déploiement du Centre de gestion de la mobilité urbaine (CGMU); et l’organisation du Congrès mondial STI 2017 à Montréal.</w:t>
      </w:r>
    </w:p>
    <w:p w14:paraId="502AD81A" w14:textId="77777777" w:rsidR="00A50D48" w:rsidRPr="00A50D48" w:rsidRDefault="00A50D48" w:rsidP="004041FA">
      <w:pPr>
        <w:ind w:left="0"/>
        <w:rPr>
          <w:rFonts w:ascii="Calibri" w:hAnsi="Calibri" w:cs="Calibri"/>
          <w:b/>
          <w:sz w:val="22"/>
          <w:szCs w:val="22"/>
          <w:lang w:val="fr-CA"/>
        </w:rPr>
      </w:pPr>
    </w:p>
    <w:p w14:paraId="470F8E4C" w14:textId="7AECC295" w:rsidR="00BF186A" w:rsidRPr="00C35E72" w:rsidRDefault="00BF186A" w:rsidP="00BF186A">
      <w:pPr>
        <w:ind w:left="0"/>
        <w:rPr>
          <w:rFonts w:ascii="Calibri" w:hAnsi="Calibri" w:cs="Calibri"/>
          <w:b/>
          <w:i/>
          <w:sz w:val="22"/>
          <w:szCs w:val="22"/>
          <w:lang w:val="fr-CA"/>
        </w:rPr>
      </w:pPr>
      <w:r w:rsidRPr="00C35E72">
        <w:rPr>
          <w:rFonts w:ascii="Calibri" w:hAnsi="Calibri" w:cs="Calibri"/>
          <w:b/>
          <w:i/>
          <w:sz w:val="22"/>
          <w:szCs w:val="22"/>
          <w:lang w:val="fr-CA"/>
        </w:rPr>
        <w:t xml:space="preserve">Ashley Curtis, </w:t>
      </w:r>
      <w:r w:rsidR="00F17960" w:rsidRPr="00C35E72">
        <w:rPr>
          <w:rFonts w:asciiTheme="minorHAnsi" w:hAnsiTheme="minorHAnsi" w:cstheme="minorHAnsi"/>
          <w:b/>
          <w:i/>
          <w:sz w:val="22"/>
          <w:szCs w:val="22"/>
          <w:lang w:val="fr-CA"/>
        </w:rPr>
        <w:t xml:space="preserve">directeur </w:t>
      </w:r>
      <w:r w:rsidR="006C7C57" w:rsidRPr="00C35E72">
        <w:rPr>
          <w:rFonts w:asciiTheme="minorHAnsi" w:hAnsiTheme="minorHAnsi" w:cstheme="minorHAnsi"/>
          <w:b/>
          <w:i/>
          <w:sz w:val="22"/>
          <w:szCs w:val="22"/>
          <w:lang w:val="fr-CA"/>
        </w:rPr>
        <w:t>g</w:t>
      </w:r>
      <w:r w:rsidR="00F17960" w:rsidRPr="00C35E72">
        <w:rPr>
          <w:rFonts w:asciiTheme="minorHAnsi" w:hAnsiTheme="minorHAnsi" w:cstheme="minorHAnsi"/>
          <w:b/>
          <w:i/>
          <w:sz w:val="22"/>
          <w:szCs w:val="22"/>
          <w:lang w:val="fr-CA"/>
        </w:rPr>
        <w:t>énéral, services de Transport, Ville de Toronto</w:t>
      </w:r>
      <w:r w:rsidR="00F17960" w:rsidRPr="00C35E72">
        <w:rPr>
          <w:rFonts w:ascii="Calibri" w:hAnsi="Calibri" w:cs="Calibri"/>
          <w:b/>
          <w:bCs/>
          <w:i/>
          <w:sz w:val="22"/>
          <w:szCs w:val="22"/>
          <w:lang w:val="fr-CA"/>
        </w:rPr>
        <w:t xml:space="preserve"> </w:t>
      </w:r>
    </w:p>
    <w:p w14:paraId="126DA969" w14:textId="0CB7D19D" w:rsidR="006C7C57" w:rsidRPr="00C35E72" w:rsidRDefault="006C7C57" w:rsidP="006C7C57">
      <w:pPr>
        <w:ind w:left="0"/>
        <w:rPr>
          <w:rFonts w:ascii="Calibri" w:hAnsi="Calibri" w:cs="Calibri"/>
          <w:bCs/>
          <w:iCs/>
          <w:sz w:val="22"/>
          <w:szCs w:val="22"/>
          <w:lang w:val="fr-CA"/>
        </w:rPr>
      </w:pPr>
      <w:r w:rsidRPr="00C35E72">
        <w:rPr>
          <w:rFonts w:ascii="Calibri" w:hAnsi="Calibri" w:cs="Calibri"/>
          <w:bCs/>
          <w:iCs/>
          <w:sz w:val="22"/>
          <w:szCs w:val="22"/>
          <w:lang w:val="fr-CA"/>
        </w:rPr>
        <w:t>À titre de directeur général des services de transport, Ashley Curtis assure la direction d’un portefeuille diversifié, en veillant à la prestation de services de haute qualité, à la responsabilité financière et à l’obtention de résultats axés sur la clientèle pour la plus grande municipalité du Canada.</w:t>
      </w:r>
    </w:p>
    <w:p w14:paraId="7CCE868A" w14:textId="77777777" w:rsidR="006C7C57" w:rsidRPr="00C35E72" w:rsidRDefault="006C7C57" w:rsidP="006C7C57">
      <w:pPr>
        <w:ind w:left="0"/>
        <w:rPr>
          <w:rFonts w:ascii="Calibri" w:hAnsi="Calibri" w:cs="Calibri"/>
          <w:bCs/>
          <w:iCs/>
          <w:sz w:val="22"/>
          <w:szCs w:val="22"/>
          <w:lang w:val="fr-CA"/>
        </w:rPr>
      </w:pPr>
    </w:p>
    <w:p w14:paraId="4B834C9D" w14:textId="0DF5E2F7" w:rsidR="006C7C57" w:rsidRPr="00C35E72" w:rsidRDefault="006C7C57" w:rsidP="006C7C57">
      <w:pPr>
        <w:ind w:left="0"/>
        <w:rPr>
          <w:rFonts w:ascii="Calibri" w:hAnsi="Calibri" w:cs="Calibri"/>
          <w:bCs/>
          <w:iCs/>
          <w:sz w:val="22"/>
          <w:szCs w:val="22"/>
          <w:lang w:val="fr-CA"/>
        </w:rPr>
      </w:pPr>
      <w:r w:rsidRPr="00C35E72">
        <w:rPr>
          <w:rFonts w:ascii="Calibri" w:hAnsi="Calibri" w:cs="Calibri"/>
          <w:bCs/>
          <w:iCs/>
          <w:sz w:val="22"/>
          <w:szCs w:val="22"/>
          <w:lang w:val="fr-CA"/>
        </w:rPr>
        <w:t xml:space="preserve">Fort de plus de 36 ans d’expérience à la tête de programmes et d’opérations complexes dans le domaine des transports, tant dans le secteur public que privé, il a consacré sa carrière à contribuer à l’élaboration et à la mise en œuvre de services de transport qui améliorent concrètement la façon dont les gens se déplacent et vivent leur ville. Il a travaillé au Royaume-Uni, au Moyen-Orient, ainsi qu’aux États-Unis et au Canada, où il a dirigé des programmes et des projets complexes, fourni des conseils stratégiques et géré un vaste éventail </w:t>
      </w:r>
      <w:r w:rsidRPr="00C35E72">
        <w:rPr>
          <w:rFonts w:ascii="Calibri" w:hAnsi="Calibri" w:cs="Calibri"/>
          <w:bCs/>
          <w:iCs/>
          <w:sz w:val="22"/>
          <w:szCs w:val="22"/>
          <w:lang w:val="fr-CA"/>
        </w:rPr>
        <w:lastRenderedPageBreak/>
        <w:t xml:space="preserve">de tâches, allant de la planification et de la réalisation de grands projets d’infrastructure aux opérations municipales quotidiennes. Ashley Curtis s’est joint à la Ville de Toronto en 2015; auparavant, il a travaillé pendant dix ans pour un cabinet d’experts-conseils britannique basée à Londres, en Angleterre, avant de s’installer au Canada en 2010 pour y ouvrir un nouveau bureau à Toronto pour le compte de cette entreprise.  </w:t>
      </w:r>
    </w:p>
    <w:p w14:paraId="4B002D3C" w14:textId="77777777" w:rsidR="006C7C57" w:rsidRPr="00C35E72" w:rsidRDefault="006C7C57" w:rsidP="00BF186A">
      <w:pPr>
        <w:ind w:left="0"/>
        <w:rPr>
          <w:rFonts w:ascii="Calibri" w:hAnsi="Calibri" w:cs="Calibri"/>
          <w:bCs/>
          <w:iCs/>
          <w:sz w:val="22"/>
          <w:szCs w:val="22"/>
          <w:lang w:val="fr-CA"/>
        </w:rPr>
      </w:pPr>
    </w:p>
    <w:p w14:paraId="04B09B07" w14:textId="4EF0F8C0" w:rsidR="006C7C57" w:rsidRPr="00C35E72" w:rsidRDefault="006C7C57" w:rsidP="00BF186A">
      <w:pPr>
        <w:ind w:left="0"/>
        <w:rPr>
          <w:rFonts w:ascii="Calibri" w:hAnsi="Calibri" w:cs="Calibri"/>
          <w:bCs/>
          <w:iCs/>
          <w:sz w:val="22"/>
          <w:szCs w:val="22"/>
          <w:lang w:val="fr-CA"/>
        </w:rPr>
      </w:pPr>
      <w:r w:rsidRPr="00C35E72">
        <w:rPr>
          <w:rFonts w:ascii="Calibri" w:hAnsi="Calibri" w:cs="Calibri"/>
          <w:bCs/>
          <w:iCs/>
          <w:sz w:val="22"/>
          <w:szCs w:val="22"/>
          <w:lang w:val="fr-CA"/>
        </w:rPr>
        <w:t>Ashley Curtis est titulaire d’un diplôme d’études supérieures (maîtrise) en planification et politiques des transports, obtenue avec distinction à l’Université de Newcastle, en Angleterre, et il s’engage à renforcer le secteur des transports au Canada par le partage des connaissances, l’innovation et la collaboration à l’échelle nationale.</w:t>
      </w:r>
    </w:p>
    <w:p w14:paraId="68FADE8C" w14:textId="77777777" w:rsidR="00BF186A" w:rsidRPr="00C35E72" w:rsidRDefault="00BF186A" w:rsidP="004041FA">
      <w:pPr>
        <w:ind w:left="0"/>
        <w:rPr>
          <w:rFonts w:ascii="Calibri" w:hAnsi="Calibri" w:cs="Calibri"/>
          <w:b/>
          <w:i/>
          <w:sz w:val="22"/>
          <w:szCs w:val="22"/>
          <w:lang w:val="fr-CA"/>
        </w:rPr>
      </w:pPr>
    </w:p>
    <w:p w14:paraId="30629174" w14:textId="16B1485F" w:rsidR="007A20E0" w:rsidRPr="00CF6435" w:rsidRDefault="007A20E0" w:rsidP="004041FA">
      <w:pPr>
        <w:ind w:left="0"/>
        <w:rPr>
          <w:rFonts w:ascii="Calibri" w:hAnsi="Calibri" w:cs="Calibri"/>
          <w:b/>
          <w:i/>
          <w:sz w:val="22"/>
          <w:szCs w:val="22"/>
          <w:lang w:val="fr-CA"/>
        </w:rPr>
      </w:pPr>
      <w:r w:rsidRPr="00CF6435">
        <w:rPr>
          <w:rFonts w:ascii="Calibri" w:hAnsi="Calibri" w:cs="Calibri"/>
          <w:b/>
          <w:i/>
          <w:sz w:val="22"/>
          <w:szCs w:val="22"/>
          <w:lang w:val="fr-CA"/>
        </w:rPr>
        <w:t>Lon LaClaire, directeur général, Services d’ingénierie, Ville de Vancouver</w:t>
      </w:r>
    </w:p>
    <w:p w14:paraId="2A4DBABE" w14:textId="06679BBB" w:rsidR="00F030C4" w:rsidRDefault="00645C96" w:rsidP="00645C96">
      <w:pPr>
        <w:ind w:left="0"/>
        <w:rPr>
          <w:rFonts w:ascii="Calibri" w:hAnsi="Calibri" w:cs="Calibri"/>
          <w:sz w:val="22"/>
          <w:szCs w:val="22"/>
          <w:lang w:val="fr-CA"/>
        </w:rPr>
      </w:pPr>
      <w:r w:rsidRPr="00CF6435">
        <w:rPr>
          <w:rFonts w:ascii="Calibri" w:hAnsi="Calibri" w:cs="Calibri"/>
          <w:sz w:val="22"/>
          <w:szCs w:val="22"/>
          <w:lang w:val="fr-CA"/>
        </w:rPr>
        <w:t>Lon LaClaire est directeur général d</w:t>
      </w:r>
      <w:r w:rsidR="007D6676">
        <w:rPr>
          <w:rFonts w:ascii="Calibri" w:hAnsi="Calibri" w:cs="Calibri"/>
          <w:sz w:val="22"/>
          <w:szCs w:val="22"/>
          <w:lang w:val="fr-CA"/>
        </w:rPr>
        <w:t>u</w:t>
      </w:r>
      <w:r w:rsidRPr="00CF6435">
        <w:rPr>
          <w:rFonts w:ascii="Calibri" w:hAnsi="Calibri" w:cs="Calibri"/>
          <w:sz w:val="22"/>
          <w:szCs w:val="22"/>
          <w:lang w:val="fr-CA"/>
        </w:rPr>
        <w:t xml:space="preserve"> service d’ingénierie </w:t>
      </w:r>
      <w:r w:rsidR="00F030C4" w:rsidRPr="00F030C4">
        <w:rPr>
          <w:rFonts w:ascii="Calibri" w:hAnsi="Calibri" w:cs="Calibri"/>
          <w:sz w:val="22"/>
          <w:szCs w:val="22"/>
          <w:lang w:val="fr-CA"/>
        </w:rPr>
        <w:t>et il est passionné par « l'aménagement urbain »</w:t>
      </w:r>
      <w:r w:rsidR="00F030C4">
        <w:rPr>
          <w:rFonts w:ascii="Calibri" w:hAnsi="Calibri" w:cs="Calibri"/>
          <w:sz w:val="22"/>
          <w:szCs w:val="22"/>
          <w:lang w:val="fr-CA"/>
        </w:rPr>
        <w:t xml:space="preserve">. </w:t>
      </w:r>
      <w:r w:rsidRPr="00CF6435">
        <w:rPr>
          <w:rFonts w:ascii="Calibri" w:hAnsi="Calibri" w:cs="Calibri"/>
          <w:sz w:val="22"/>
          <w:szCs w:val="22"/>
          <w:lang w:val="fr-CA"/>
        </w:rPr>
        <w:t xml:space="preserve">Avec </w:t>
      </w:r>
      <w:r w:rsidR="00F030C4" w:rsidRPr="00CF6435">
        <w:rPr>
          <w:rFonts w:ascii="Calibri" w:hAnsi="Calibri" w:cs="Calibri"/>
          <w:sz w:val="22"/>
          <w:szCs w:val="22"/>
          <w:lang w:val="fr-CA"/>
        </w:rPr>
        <w:t>2 200 employés</w:t>
      </w:r>
      <w:r w:rsidR="00F030C4">
        <w:rPr>
          <w:rFonts w:ascii="Calibri" w:hAnsi="Calibri" w:cs="Calibri"/>
          <w:sz w:val="22"/>
          <w:szCs w:val="22"/>
          <w:lang w:val="fr-CA"/>
        </w:rPr>
        <w:t>, un</w:t>
      </w:r>
      <w:r w:rsidRPr="00CF6435">
        <w:rPr>
          <w:rFonts w:ascii="Calibri" w:hAnsi="Calibri" w:cs="Calibri"/>
          <w:sz w:val="22"/>
          <w:szCs w:val="22"/>
          <w:lang w:val="fr-CA"/>
        </w:rPr>
        <w:t xml:space="preserve"> budget</w:t>
      </w:r>
      <w:r w:rsidR="00F030C4">
        <w:rPr>
          <w:rFonts w:ascii="Calibri" w:hAnsi="Calibri" w:cs="Calibri"/>
          <w:sz w:val="22"/>
          <w:szCs w:val="22"/>
          <w:lang w:val="fr-CA"/>
        </w:rPr>
        <w:t xml:space="preserve"> de fonctionnement annu</w:t>
      </w:r>
      <w:r w:rsidR="00D86F32">
        <w:rPr>
          <w:rFonts w:ascii="Calibri" w:hAnsi="Calibri" w:cs="Calibri"/>
          <w:sz w:val="22"/>
          <w:szCs w:val="22"/>
          <w:lang w:val="fr-CA"/>
        </w:rPr>
        <w:t>e</w:t>
      </w:r>
      <w:r w:rsidR="00F030C4">
        <w:rPr>
          <w:rFonts w:ascii="Calibri" w:hAnsi="Calibri" w:cs="Calibri"/>
          <w:sz w:val="22"/>
          <w:szCs w:val="22"/>
          <w:lang w:val="fr-CA"/>
        </w:rPr>
        <w:t xml:space="preserve">l </w:t>
      </w:r>
      <w:r w:rsidRPr="00CF6435">
        <w:rPr>
          <w:rFonts w:ascii="Calibri" w:hAnsi="Calibri" w:cs="Calibri"/>
          <w:sz w:val="22"/>
          <w:szCs w:val="22"/>
          <w:lang w:val="fr-CA"/>
        </w:rPr>
        <w:t>de 500</w:t>
      </w:r>
      <w:r w:rsidR="007D6676">
        <w:rPr>
          <w:rFonts w:ascii="Calibri" w:hAnsi="Calibri" w:cs="Calibri"/>
          <w:sz w:val="22"/>
          <w:szCs w:val="22"/>
          <w:lang w:val="fr-CA"/>
        </w:rPr>
        <w:t> M$</w:t>
      </w:r>
      <w:r w:rsidR="00D86F32">
        <w:rPr>
          <w:rFonts w:ascii="Calibri" w:hAnsi="Calibri" w:cs="Calibri"/>
          <w:sz w:val="22"/>
          <w:szCs w:val="22"/>
          <w:lang w:val="fr-CA"/>
        </w:rPr>
        <w:t xml:space="preserve"> et </w:t>
      </w:r>
      <w:r w:rsidR="00F030C4" w:rsidRPr="00D86F32">
        <w:rPr>
          <w:rFonts w:ascii="Calibri" w:hAnsi="Calibri" w:cs="Calibri"/>
          <w:sz w:val="22"/>
          <w:szCs w:val="22"/>
          <w:lang w:val="fr-CA"/>
        </w:rPr>
        <w:t xml:space="preserve">300 M$ </w:t>
      </w:r>
      <w:r w:rsidR="00D86F32" w:rsidRPr="00D86F32">
        <w:rPr>
          <w:rFonts w:ascii="Calibri" w:hAnsi="Calibri" w:cs="Calibri"/>
          <w:sz w:val="22"/>
          <w:szCs w:val="22"/>
          <w:lang w:val="fr-CA"/>
        </w:rPr>
        <w:t>supplémentaires consacrés aux dépense</w:t>
      </w:r>
      <w:r w:rsidR="00D86F32">
        <w:rPr>
          <w:rFonts w:ascii="Calibri" w:hAnsi="Calibri" w:cs="Calibri"/>
          <w:sz w:val="22"/>
          <w:szCs w:val="22"/>
          <w:lang w:val="fr-CA"/>
        </w:rPr>
        <w:t>s</w:t>
      </w:r>
      <w:r w:rsidR="00D86F32" w:rsidRPr="00D86F32">
        <w:rPr>
          <w:rFonts w:ascii="Calibri" w:hAnsi="Calibri" w:cs="Calibri"/>
          <w:sz w:val="22"/>
          <w:szCs w:val="22"/>
          <w:lang w:val="fr-CA"/>
        </w:rPr>
        <w:t xml:space="preserve"> d’investissement,</w:t>
      </w:r>
      <w:r w:rsidRPr="00D86F32">
        <w:rPr>
          <w:rFonts w:ascii="Calibri" w:hAnsi="Calibri" w:cs="Calibri"/>
          <w:sz w:val="22"/>
          <w:szCs w:val="22"/>
          <w:lang w:val="fr-CA"/>
        </w:rPr>
        <w:t xml:space="preserve"> </w:t>
      </w:r>
      <w:r w:rsidR="00F030C4" w:rsidRPr="00D86F32">
        <w:rPr>
          <w:rFonts w:ascii="Calibri" w:hAnsi="Calibri" w:cs="Calibri"/>
          <w:sz w:val="22"/>
          <w:szCs w:val="22"/>
          <w:lang w:val="fr-CA"/>
        </w:rPr>
        <w:t xml:space="preserve">Lon </w:t>
      </w:r>
      <w:r w:rsidRPr="00D86F32">
        <w:rPr>
          <w:rFonts w:ascii="Calibri" w:hAnsi="Calibri" w:cs="Calibri"/>
          <w:sz w:val="22"/>
          <w:szCs w:val="22"/>
          <w:lang w:val="fr-CA"/>
        </w:rPr>
        <w:t>est responsable de la conce</w:t>
      </w:r>
      <w:r w:rsidRPr="00CF6435">
        <w:rPr>
          <w:rFonts w:ascii="Calibri" w:hAnsi="Calibri" w:cs="Calibri"/>
          <w:sz w:val="22"/>
          <w:szCs w:val="22"/>
          <w:lang w:val="fr-CA"/>
        </w:rPr>
        <w:t xml:space="preserve">ption, de la construction, de l’exploitation et de l’entretien des infrastructures de travaux publics de cette ville de classe mondiale. </w:t>
      </w:r>
    </w:p>
    <w:p w14:paraId="75F5DAA9" w14:textId="63FEF3AD" w:rsidR="00F030C4" w:rsidRDefault="00F030C4" w:rsidP="00645C96">
      <w:pPr>
        <w:ind w:left="0"/>
        <w:rPr>
          <w:rFonts w:ascii="Calibri" w:hAnsi="Calibri" w:cs="Calibri"/>
          <w:sz w:val="22"/>
          <w:szCs w:val="22"/>
          <w:lang w:val="fr-CA"/>
        </w:rPr>
      </w:pPr>
    </w:p>
    <w:p w14:paraId="5072E289" w14:textId="0301C52C" w:rsidR="00645C96" w:rsidRPr="00CF6435" w:rsidRDefault="00645C96" w:rsidP="00645C96">
      <w:pPr>
        <w:ind w:left="0"/>
        <w:rPr>
          <w:rFonts w:ascii="Calibri" w:hAnsi="Calibri" w:cs="Calibri"/>
          <w:sz w:val="22"/>
          <w:szCs w:val="22"/>
          <w:lang w:val="fr-CA"/>
        </w:rPr>
      </w:pPr>
      <w:r w:rsidRPr="00CF6435">
        <w:rPr>
          <w:rFonts w:ascii="Calibri" w:hAnsi="Calibri" w:cs="Calibri"/>
          <w:sz w:val="22"/>
          <w:szCs w:val="22"/>
          <w:lang w:val="fr-CA"/>
        </w:rPr>
        <w:t xml:space="preserve">Le </w:t>
      </w:r>
      <w:r w:rsidR="007D6676">
        <w:rPr>
          <w:rFonts w:ascii="Calibri" w:hAnsi="Calibri" w:cs="Calibri"/>
          <w:sz w:val="22"/>
          <w:szCs w:val="22"/>
          <w:lang w:val="fr-CA"/>
        </w:rPr>
        <w:t>s</w:t>
      </w:r>
      <w:r w:rsidRPr="00CF6435">
        <w:rPr>
          <w:rFonts w:ascii="Calibri" w:hAnsi="Calibri" w:cs="Calibri"/>
          <w:sz w:val="22"/>
          <w:szCs w:val="22"/>
          <w:lang w:val="fr-CA"/>
        </w:rPr>
        <w:t xml:space="preserve">ervice d’ingénierie </w:t>
      </w:r>
      <w:r w:rsidR="007D6676">
        <w:rPr>
          <w:rFonts w:ascii="Calibri" w:hAnsi="Calibri" w:cs="Calibri"/>
          <w:sz w:val="22"/>
          <w:szCs w:val="22"/>
          <w:lang w:val="fr-CA"/>
        </w:rPr>
        <w:t>est</w:t>
      </w:r>
      <w:r w:rsidRPr="00CF6435">
        <w:rPr>
          <w:rFonts w:ascii="Calibri" w:hAnsi="Calibri" w:cs="Calibri"/>
          <w:sz w:val="22"/>
          <w:szCs w:val="22"/>
          <w:lang w:val="fr-CA"/>
        </w:rPr>
        <w:t xml:space="preserve"> également chargé d’une variété de fonctions de planification et de réglementation et joue un rôle central dans le fonctionnement quotidien de la ville. En tant que plus grand service municipal, </w:t>
      </w:r>
      <w:r w:rsidR="007D6676">
        <w:rPr>
          <w:rFonts w:ascii="Calibri" w:hAnsi="Calibri" w:cs="Calibri"/>
          <w:sz w:val="22"/>
          <w:szCs w:val="22"/>
          <w:lang w:val="fr-CA"/>
        </w:rPr>
        <w:t>le service d’ingénierie</w:t>
      </w:r>
      <w:r w:rsidRPr="00CF6435">
        <w:rPr>
          <w:rFonts w:ascii="Calibri" w:hAnsi="Calibri" w:cs="Calibri"/>
          <w:sz w:val="22"/>
          <w:szCs w:val="22"/>
          <w:lang w:val="fr-CA"/>
        </w:rPr>
        <w:t xml:space="preserve"> fournit une gamme complexe de services publics essentiels, y compris </w:t>
      </w:r>
      <w:r w:rsidR="007D6676">
        <w:rPr>
          <w:rFonts w:ascii="Calibri" w:hAnsi="Calibri" w:cs="Calibri"/>
          <w:sz w:val="22"/>
          <w:szCs w:val="22"/>
          <w:lang w:val="fr-CA"/>
        </w:rPr>
        <w:t>les services d</w:t>
      </w:r>
      <w:r w:rsidRPr="00CF6435">
        <w:rPr>
          <w:rFonts w:ascii="Calibri" w:hAnsi="Calibri" w:cs="Calibri"/>
          <w:sz w:val="22"/>
          <w:szCs w:val="22"/>
          <w:lang w:val="fr-CA"/>
        </w:rPr>
        <w:t xml:space="preserve">’eau, </w:t>
      </w:r>
      <w:r w:rsidR="007D6676">
        <w:rPr>
          <w:rFonts w:ascii="Calibri" w:hAnsi="Calibri" w:cs="Calibri"/>
          <w:sz w:val="22"/>
          <w:szCs w:val="22"/>
          <w:lang w:val="fr-CA"/>
        </w:rPr>
        <w:t>d’</w:t>
      </w:r>
      <w:r w:rsidRPr="00CF6435">
        <w:rPr>
          <w:rFonts w:ascii="Calibri" w:hAnsi="Calibri" w:cs="Calibri"/>
          <w:sz w:val="22"/>
          <w:szCs w:val="22"/>
          <w:lang w:val="fr-CA"/>
        </w:rPr>
        <w:t xml:space="preserve">égouts et </w:t>
      </w:r>
      <w:r w:rsidR="007D6676">
        <w:rPr>
          <w:rFonts w:ascii="Calibri" w:hAnsi="Calibri" w:cs="Calibri"/>
          <w:sz w:val="22"/>
          <w:szCs w:val="22"/>
          <w:lang w:val="fr-CA"/>
        </w:rPr>
        <w:t>de</w:t>
      </w:r>
      <w:r w:rsidRPr="00CF6435">
        <w:rPr>
          <w:rFonts w:ascii="Calibri" w:hAnsi="Calibri" w:cs="Calibri"/>
          <w:sz w:val="22"/>
          <w:szCs w:val="22"/>
          <w:lang w:val="fr-CA"/>
        </w:rPr>
        <w:t xml:space="preserve"> drainage, </w:t>
      </w:r>
      <w:r w:rsidR="007D6676">
        <w:rPr>
          <w:rFonts w:ascii="Calibri" w:hAnsi="Calibri" w:cs="Calibri"/>
          <w:sz w:val="22"/>
          <w:szCs w:val="22"/>
          <w:lang w:val="fr-CA"/>
        </w:rPr>
        <w:t>d</w:t>
      </w:r>
      <w:r w:rsidRPr="00CF6435">
        <w:rPr>
          <w:rFonts w:ascii="Calibri" w:hAnsi="Calibri" w:cs="Calibri"/>
          <w:sz w:val="22"/>
          <w:szCs w:val="22"/>
          <w:lang w:val="fr-CA"/>
        </w:rPr>
        <w:t xml:space="preserve">es rues et </w:t>
      </w:r>
      <w:r w:rsidR="007D6676">
        <w:rPr>
          <w:rFonts w:ascii="Calibri" w:hAnsi="Calibri" w:cs="Calibri"/>
          <w:sz w:val="22"/>
          <w:szCs w:val="22"/>
          <w:lang w:val="fr-CA"/>
        </w:rPr>
        <w:t>d</w:t>
      </w:r>
      <w:r w:rsidRPr="00CF6435">
        <w:rPr>
          <w:rFonts w:ascii="Calibri" w:hAnsi="Calibri" w:cs="Calibri"/>
          <w:sz w:val="22"/>
          <w:szCs w:val="22"/>
          <w:lang w:val="fr-CA"/>
        </w:rPr>
        <w:t xml:space="preserve">es transports, </w:t>
      </w:r>
      <w:r w:rsidR="007D6676">
        <w:rPr>
          <w:rFonts w:ascii="Calibri" w:hAnsi="Calibri" w:cs="Calibri"/>
          <w:sz w:val="22"/>
          <w:szCs w:val="22"/>
          <w:lang w:val="fr-CA"/>
        </w:rPr>
        <w:t xml:space="preserve">de </w:t>
      </w:r>
      <w:r w:rsidRPr="00CF6435">
        <w:rPr>
          <w:rFonts w:ascii="Calibri" w:hAnsi="Calibri" w:cs="Calibri"/>
          <w:sz w:val="22"/>
          <w:szCs w:val="22"/>
          <w:lang w:val="fr-CA"/>
        </w:rPr>
        <w:t xml:space="preserve">la gestion des déchets solides et </w:t>
      </w:r>
      <w:r w:rsidR="007D6676">
        <w:rPr>
          <w:rFonts w:ascii="Calibri" w:hAnsi="Calibri" w:cs="Calibri"/>
          <w:sz w:val="22"/>
          <w:szCs w:val="22"/>
          <w:lang w:val="fr-CA"/>
        </w:rPr>
        <w:t xml:space="preserve">de </w:t>
      </w:r>
      <w:r w:rsidRPr="00CF6435">
        <w:rPr>
          <w:rFonts w:ascii="Calibri" w:hAnsi="Calibri" w:cs="Calibri"/>
          <w:sz w:val="22"/>
          <w:szCs w:val="22"/>
          <w:lang w:val="fr-CA"/>
        </w:rPr>
        <w:t>l’énergie de quartier.</w:t>
      </w:r>
    </w:p>
    <w:p w14:paraId="626981FA" w14:textId="77777777" w:rsidR="00645C96" w:rsidRPr="00CF6435" w:rsidRDefault="00645C96" w:rsidP="00645C96">
      <w:pPr>
        <w:rPr>
          <w:rFonts w:ascii="Calibri" w:hAnsi="Calibri" w:cs="Calibri"/>
          <w:sz w:val="22"/>
          <w:szCs w:val="22"/>
          <w:lang w:val="fr-CA"/>
        </w:rPr>
      </w:pPr>
    </w:p>
    <w:p w14:paraId="29C68D48" w14:textId="197F765C" w:rsidR="00F030C4" w:rsidRPr="00D86F32" w:rsidRDefault="00645C96" w:rsidP="00F030C4">
      <w:pPr>
        <w:ind w:left="0"/>
        <w:rPr>
          <w:rFonts w:ascii="Calibri" w:hAnsi="Calibri" w:cs="Calibri"/>
          <w:sz w:val="22"/>
          <w:szCs w:val="22"/>
          <w:lang w:val="fr-CA"/>
        </w:rPr>
      </w:pPr>
      <w:r w:rsidRPr="00D86F32">
        <w:rPr>
          <w:rFonts w:ascii="Calibri" w:hAnsi="Calibri" w:cs="Calibri"/>
          <w:sz w:val="22"/>
          <w:szCs w:val="22"/>
          <w:lang w:val="fr-CA"/>
        </w:rPr>
        <w:t xml:space="preserve">Avant de devenir directeur général, Lon </w:t>
      </w:r>
      <w:r w:rsidR="00D86F32">
        <w:rPr>
          <w:rFonts w:ascii="Calibri" w:hAnsi="Calibri" w:cs="Calibri"/>
          <w:sz w:val="22"/>
          <w:szCs w:val="22"/>
          <w:lang w:val="fr-CA"/>
        </w:rPr>
        <w:t xml:space="preserve">a </w:t>
      </w:r>
      <w:r w:rsidR="00D86F32" w:rsidRPr="00D86F32">
        <w:rPr>
          <w:rFonts w:ascii="Calibri" w:hAnsi="Calibri" w:cs="Calibri"/>
          <w:sz w:val="22"/>
          <w:szCs w:val="22"/>
          <w:lang w:val="fr-CA"/>
        </w:rPr>
        <w:t xml:space="preserve">été un responsable clé au sein de la division des transports de la ville pendant plus de 20 ans, dont cinq ans en tant que directeur des transports.  </w:t>
      </w:r>
    </w:p>
    <w:p w14:paraId="4126DA73" w14:textId="77777777" w:rsidR="00F030C4" w:rsidRPr="00D86F32" w:rsidRDefault="00F030C4" w:rsidP="00F030C4">
      <w:pPr>
        <w:rPr>
          <w:rFonts w:ascii="Calibri" w:hAnsi="Calibri" w:cs="Calibri"/>
          <w:color w:val="1F497D"/>
          <w:sz w:val="22"/>
          <w:szCs w:val="22"/>
          <w:lang w:val="fr-CA"/>
        </w:rPr>
      </w:pPr>
    </w:p>
    <w:p w14:paraId="19C62B7A" w14:textId="77777777" w:rsidR="00645C96" w:rsidRDefault="00645C96" w:rsidP="00645C96">
      <w:pPr>
        <w:autoSpaceDE w:val="0"/>
        <w:autoSpaceDN w:val="0"/>
        <w:ind w:left="0"/>
        <w:jc w:val="both"/>
        <w:rPr>
          <w:rFonts w:ascii="Calibri" w:hAnsi="Calibri" w:cs="Calibri"/>
          <w:sz w:val="22"/>
          <w:szCs w:val="22"/>
          <w:lang w:val="fr-CA"/>
        </w:rPr>
      </w:pPr>
      <w:r w:rsidRPr="00CF6435">
        <w:rPr>
          <w:rFonts w:ascii="Calibri" w:hAnsi="Calibri" w:cs="Calibri"/>
          <w:sz w:val="22"/>
          <w:szCs w:val="22"/>
          <w:lang w:val="fr-CA"/>
        </w:rPr>
        <w:t xml:space="preserve">Lon a obtenu son diplôme de premier cycle en génie à l’Université Concordia à Montréal en 1993 et sa maîtrise en génie et structures des transports à l’Université de Calgary en 1996. </w:t>
      </w:r>
    </w:p>
    <w:p w14:paraId="22760F1E" w14:textId="77777777" w:rsidR="00950E84" w:rsidRDefault="00950E84" w:rsidP="00645C96">
      <w:pPr>
        <w:autoSpaceDE w:val="0"/>
        <w:autoSpaceDN w:val="0"/>
        <w:ind w:left="0"/>
        <w:jc w:val="both"/>
        <w:rPr>
          <w:rFonts w:ascii="Calibri" w:hAnsi="Calibri" w:cs="Calibri"/>
          <w:sz w:val="22"/>
          <w:szCs w:val="22"/>
          <w:lang w:val="fr-CA"/>
        </w:rPr>
      </w:pPr>
    </w:p>
    <w:p w14:paraId="66054452" w14:textId="77777777" w:rsidR="00950E84" w:rsidRDefault="00950E84" w:rsidP="00A772DC">
      <w:pPr>
        <w:jc w:val="center"/>
        <w:rPr>
          <w:rFonts w:ascii="Calibri" w:hAnsi="Calibri" w:cs="Calibri"/>
          <w:b/>
          <w:sz w:val="22"/>
          <w:szCs w:val="22"/>
          <w:lang w:val="fr-CA"/>
        </w:rPr>
      </w:pPr>
    </w:p>
    <w:p w14:paraId="3507D83E" w14:textId="0CEFC92C" w:rsidR="004F660C" w:rsidRPr="00CF6435" w:rsidRDefault="004F660C" w:rsidP="00A772DC">
      <w:pPr>
        <w:jc w:val="center"/>
        <w:rPr>
          <w:rFonts w:ascii="Calibri" w:hAnsi="Calibri" w:cs="Calibri"/>
          <w:b/>
          <w:sz w:val="22"/>
          <w:szCs w:val="22"/>
          <w:lang w:val="fr-CA"/>
        </w:rPr>
      </w:pPr>
      <w:r w:rsidRPr="00CF6435">
        <w:rPr>
          <w:rFonts w:ascii="Calibri" w:hAnsi="Calibri" w:cs="Calibri"/>
          <w:b/>
          <w:sz w:val="22"/>
          <w:szCs w:val="22"/>
          <w:lang w:val="fr-CA"/>
        </w:rPr>
        <w:t>CANDIDAT</w:t>
      </w:r>
      <w:r w:rsidR="00D029AD" w:rsidRPr="00CF6435">
        <w:rPr>
          <w:rFonts w:ascii="Calibri" w:hAnsi="Calibri" w:cs="Calibri"/>
          <w:b/>
          <w:sz w:val="22"/>
          <w:szCs w:val="22"/>
          <w:lang w:val="fr-CA"/>
        </w:rPr>
        <w:t>S</w:t>
      </w:r>
      <w:r w:rsidRPr="00CF6435">
        <w:rPr>
          <w:rFonts w:ascii="Calibri" w:hAnsi="Calibri" w:cs="Calibri"/>
          <w:b/>
          <w:sz w:val="22"/>
          <w:szCs w:val="22"/>
          <w:lang w:val="fr-CA"/>
        </w:rPr>
        <w:t xml:space="preserve"> DANS LA CATÉGORIE DES</w:t>
      </w:r>
      <w:r w:rsidRPr="00CF6435">
        <w:rPr>
          <w:rFonts w:ascii="Calibri" w:hAnsi="Calibri" w:cs="Calibri"/>
          <w:lang w:val="fr-CA"/>
        </w:rPr>
        <w:t xml:space="preserve"> </w:t>
      </w:r>
      <w:r w:rsidRPr="00CF6435">
        <w:rPr>
          <w:rFonts w:ascii="Calibri" w:hAnsi="Calibri" w:cs="Calibri"/>
          <w:b/>
          <w:sz w:val="22"/>
          <w:szCs w:val="22"/>
          <w:lang w:val="fr-CA"/>
        </w:rPr>
        <w:t xml:space="preserve">MEMBRES </w:t>
      </w:r>
      <w:r w:rsidR="00A772DC">
        <w:rPr>
          <w:rFonts w:ascii="Calibri" w:hAnsi="Calibri" w:cs="Calibri"/>
          <w:b/>
          <w:sz w:val="22"/>
          <w:szCs w:val="22"/>
          <w:lang w:val="fr-CA"/>
        </w:rPr>
        <w:t>INDIVIDUELS</w:t>
      </w:r>
    </w:p>
    <w:p w14:paraId="08FF8477" w14:textId="77777777" w:rsidR="004F660C" w:rsidRPr="00CF6435" w:rsidRDefault="004F660C" w:rsidP="004F660C">
      <w:pPr>
        <w:ind w:left="0"/>
        <w:jc w:val="center"/>
        <w:rPr>
          <w:rFonts w:ascii="Calibri" w:hAnsi="Calibri" w:cs="Calibri"/>
          <w:b/>
          <w:sz w:val="22"/>
          <w:szCs w:val="22"/>
          <w:lang w:val="fr-CA"/>
        </w:rPr>
      </w:pPr>
    </w:p>
    <w:p w14:paraId="5EE95681" w14:textId="75465274" w:rsidR="00CA7AF7" w:rsidRPr="00C35E72" w:rsidRDefault="007A20E0" w:rsidP="00CA7AF7">
      <w:pPr>
        <w:pStyle w:val="NormalWeb"/>
        <w:spacing w:before="0" w:beforeAutospacing="0" w:after="0" w:afterAutospacing="0"/>
        <w:jc w:val="both"/>
        <w:rPr>
          <w:rFonts w:ascii="Calibri" w:hAnsi="Calibri" w:cs="Calibri"/>
          <w:b/>
          <w:i/>
          <w:sz w:val="22"/>
          <w:szCs w:val="22"/>
          <w:lang w:val="fr-CA"/>
        </w:rPr>
      </w:pPr>
      <w:r w:rsidRPr="00C35E72">
        <w:rPr>
          <w:rFonts w:ascii="Calibri" w:hAnsi="Calibri" w:cs="Calibri"/>
          <w:b/>
          <w:i/>
          <w:sz w:val="22"/>
          <w:szCs w:val="22"/>
          <w:lang w:val="fr-CA"/>
        </w:rPr>
        <w:t xml:space="preserve">Gerry Chaput, </w:t>
      </w:r>
      <w:r w:rsidR="006C7C57" w:rsidRPr="00C35E72">
        <w:rPr>
          <w:rFonts w:ascii="Calibri" w:hAnsi="Calibri" w:cs="Calibri"/>
          <w:b/>
          <w:i/>
          <w:sz w:val="22"/>
          <w:szCs w:val="22"/>
          <w:lang w:val="fr-CA"/>
        </w:rPr>
        <w:t xml:space="preserve">premier responsable de secteur de marché, Routes connectées et Mobilité </w:t>
      </w:r>
      <w:r w:rsidR="00CA7AF7" w:rsidRPr="00C35E72">
        <w:rPr>
          <w:rFonts w:ascii="Calibri" w:hAnsi="Calibri" w:cs="Calibri"/>
          <w:b/>
          <w:i/>
          <w:sz w:val="22"/>
          <w:szCs w:val="22"/>
          <w:lang w:val="fr-CA"/>
        </w:rPr>
        <w:t xml:space="preserve">Canada, Arcadis </w:t>
      </w:r>
    </w:p>
    <w:p w14:paraId="2D9C07C6" w14:textId="1AC7CCD3" w:rsidR="007B0E17" w:rsidRPr="00CF6435" w:rsidRDefault="007B0E17" w:rsidP="007B0E17">
      <w:pPr>
        <w:pStyle w:val="paragraph"/>
        <w:spacing w:before="0" w:beforeAutospacing="0" w:after="0" w:afterAutospacing="0"/>
        <w:textAlignment w:val="baseline"/>
        <w:rPr>
          <w:rFonts w:ascii="Calibri" w:hAnsi="Calibri" w:cs="Calibri"/>
          <w:sz w:val="22"/>
          <w:szCs w:val="22"/>
          <w:lang w:val="fr-CA"/>
        </w:rPr>
      </w:pPr>
      <w:r w:rsidRPr="00CF6435">
        <w:rPr>
          <w:rStyle w:val="normaltextrun"/>
          <w:rFonts w:ascii="Calibri" w:hAnsi="Calibri" w:cs="Calibri"/>
          <w:color w:val="000000"/>
          <w:sz w:val="22"/>
          <w:szCs w:val="22"/>
          <w:lang w:val="fr-CA"/>
        </w:rPr>
        <w:t xml:space="preserve">Depuis qu’il </w:t>
      </w:r>
      <w:r w:rsidR="00A772DC">
        <w:rPr>
          <w:rStyle w:val="normaltextrun"/>
          <w:rFonts w:ascii="Calibri" w:hAnsi="Calibri" w:cs="Calibri"/>
          <w:color w:val="000000"/>
          <w:sz w:val="22"/>
          <w:szCs w:val="22"/>
          <w:lang w:val="fr-CA"/>
        </w:rPr>
        <w:t>s’est joint à</w:t>
      </w:r>
      <w:r w:rsidRPr="00CF6435">
        <w:rPr>
          <w:rStyle w:val="normaltextrun"/>
          <w:rFonts w:ascii="Calibri" w:hAnsi="Calibri" w:cs="Calibri"/>
          <w:color w:val="000000"/>
          <w:sz w:val="22"/>
          <w:szCs w:val="22"/>
          <w:lang w:val="fr-CA"/>
        </w:rPr>
        <w:t xml:space="preserve"> Arcadis </w:t>
      </w:r>
      <w:r w:rsidR="00F030C4" w:rsidRPr="00F030C4">
        <w:rPr>
          <w:rStyle w:val="normaltextrun"/>
          <w:rFonts w:ascii="Calibri" w:hAnsi="Calibri" w:cs="Calibri"/>
          <w:color w:val="000000"/>
          <w:sz w:val="22"/>
          <w:szCs w:val="22"/>
          <w:lang w:val="fr-CA"/>
        </w:rPr>
        <w:t>en tant que responsable du secteur « Routes connectées »</w:t>
      </w:r>
      <w:r w:rsidR="00F030C4">
        <w:rPr>
          <w:rStyle w:val="normaltextrun"/>
          <w:rFonts w:ascii="Calibri" w:hAnsi="Calibri" w:cs="Calibri"/>
          <w:color w:val="000000"/>
          <w:sz w:val="22"/>
          <w:szCs w:val="22"/>
          <w:lang w:val="fr-CA"/>
        </w:rPr>
        <w:t xml:space="preserve">, </w:t>
      </w:r>
      <w:r w:rsidRPr="00CF6435">
        <w:rPr>
          <w:rStyle w:val="normaltextrun"/>
          <w:rFonts w:ascii="Calibri" w:hAnsi="Calibri" w:cs="Calibri"/>
          <w:color w:val="000000"/>
          <w:sz w:val="22"/>
          <w:szCs w:val="22"/>
          <w:lang w:val="fr-CA"/>
        </w:rPr>
        <w:t xml:space="preserve">Gerry a assuré </w:t>
      </w:r>
      <w:r w:rsidR="00A772DC">
        <w:rPr>
          <w:rStyle w:val="normaltextrun"/>
          <w:rFonts w:ascii="Calibri" w:hAnsi="Calibri" w:cs="Calibri"/>
          <w:color w:val="000000"/>
          <w:sz w:val="22"/>
          <w:szCs w:val="22"/>
          <w:lang w:val="fr-CA"/>
        </w:rPr>
        <w:t>le</w:t>
      </w:r>
      <w:r w:rsidRPr="00CF6435">
        <w:rPr>
          <w:rStyle w:val="normaltextrun"/>
          <w:rFonts w:ascii="Calibri" w:hAnsi="Calibri" w:cs="Calibri"/>
          <w:sz w:val="22"/>
          <w:szCs w:val="22"/>
          <w:lang w:val="fr-CA"/>
        </w:rPr>
        <w:t xml:space="preserve"> leadership d</w:t>
      </w:r>
      <w:r w:rsidR="00A772DC">
        <w:rPr>
          <w:rStyle w:val="normaltextrun"/>
          <w:rFonts w:ascii="Calibri" w:hAnsi="Calibri" w:cs="Calibri"/>
          <w:sz w:val="22"/>
          <w:szCs w:val="22"/>
          <w:lang w:val="fr-CA"/>
        </w:rPr>
        <w:t>e</w:t>
      </w:r>
      <w:r w:rsidRPr="00CF6435">
        <w:rPr>
          <w:rStyle w:val="normaltextrun"/>
          <w:rFonts w:ascii="Calibri" w:hAnsi="Calibri" w:cs="Calibri"/>
          <w:sz w:val="22"/>
          <w:szCs w:val="22"/>
          <w:lang w:val="fr-CA"/>
        </w:rPr>
        <w:t xml:space="preserve"> la croissance des services aux gouvernements et au secteur privé. Il apporte une expérience unique et étendue dans le domaine des transports, y compris la planification stratégique, les politiques, la législation, la prestation de programmes majeurs, la conception, la construction, l’entretien et l’exploitation. </w:t>
      </w:r>
    </w:p>
    <w:p w14:paraId="55E300BC" w14:textId="77777777" w:rsidR="007B0E17" w:rsidRPr="00CF6435" w:rsidRDefault="007B0E17" w:rsidP="007B0E17">
      <w:pPr>
        <w:pStyle w:val="paragraph"/>
        <w:spacing w:before="0" w:beforeAutospacing="0" w:after="0" w:afterAutospacing="0"/>
        <w:textAlignment w:val="baseline"/>
        <w:rPr>
          <w:rFonts w:ascii="Calibri" w:hAnsi="Calibri" w:cs="Calibri"/>
          <w:sz w:val="22"/>
          <w:szCs w:val="22"/>
          <w:lang w:val="fr-CA"/>
        </w:rPr>
      </w:pPr>
      <w:r w:rsidRPr="00CF6435">
        <w:rPr>
          <w:rStyle w:val="normaltextrun"/>
          <w:rFonts w:ascii="Calibri" w:hAnsi="Calibri" w:cs="Calibri"/>
          <w:sz w:val="22"/>
          <w:szCs w:val="22"/>
          <w:lang w:val="fr-CA"/>
        </w:rPr>
        <w:t> </w:t>
      </w:r>
      <w:r w:rsidRPr="00CF6435">
        <w:rPr>
          <w:rStyle w:val="eop"/>
          <w:rFonts w:ascii="Calibri" w:hAnsi="Calibri" w:cs="Calibri"/>
          <w:sz w:val="22"/>
          <w:szCs w:val="22"/>
          <w:lang w:val="fr-CA"/>
        </w:rPr>
        <w:t> </w:t>
      </w:r>
    </w:p>
    <w:p w14:paraId="00A002EB" w14:textId="0DCCA343" w:rsidR="007B0E17" w:rsidRPr="00CF6435" w:rsidRDefault="007B0E17" w:rsidP="007B0E17">
      <w:pPr>
        <w:pStyle w:val="paragraph"/>
        <w:spacing w:before="0" w:beforeAutospacing="0" w:after="0" w:afterAutospacing="0"/>
        <w:textAlignment w:val="baseline"/>
        <w:rPr>
          <w:rFonts w:ascii="Calibri" w:hAnsi="Calibri" w:cs="Calibri"/>
          <w:sz w:val="22"/>
          <w:szCs w:val="22"/>
          <w:lang w:val="fr-CA"/>
        </w:rPr>
      </w:pPr>
      <w:r w:rsidRPr="00CF6435">
        <w:rPr>
          <w:rStyle w:val="normaltextrun"/>
          <w:rFonts w:ascii="Calibri" w:hAnsi="Calibri" w:cs="Calibri"/>
          <w:sz w:val="22"/>
          <w:szCs w:val="22"/>
          <w:lang w:val="fr-CA"/>
        </w:rPr>
        <w:t xml:space="preserve">Avant de </w:t>
      </w:r>
      <w:r w:rsidR="00A772DC">
        <w:rPr>
          <w:rStyle w:val="normaltextrun"/>
          <w:rFonts w:ascii="Calibri" w:hAnsi="Calibri" w:cs="Calibri"/>
          <w:sz w:val="22"/>
          <w:szCs w:val="22"/>
          <w:lang w:val="fr-CA"/>
        </w:rPr>
        <w:t xml:space="preserve">se </w:t>
      </w:r>
      <w:r w:rsidRPr="00CF6435">
        <w:rPr>
          <w:rStyle w:val="normaltextrun"/>
          <w:rFonts w:ascii="Calibri" w:hAnsi="Calibri" w:cs="Calibri"/>
          <w:sz w:val="22"/>
          <w:szCs w:val="22"/>
          <w:lang w:val="fr-CA"/>
        </w:rPr>
        <w:t xml:space="preserve">joindre </w:t>
      </w:r>
      <w:r w:rsidR="00A772DC">
        <w:rPr>
          <w:rStyle w:val="normaltextrun"/>
          <w:rFonts w:ascii="Calibri" w:hAnsi="Calibri" w:cs="Calibri"/>
          <w:sz w:val="22"/>
          <w:szCs w:val="22"/>
          <w:lang w:val="fr-CA"/>
        </w:rPr>
        <w:t xml:space="preserve">à </w:t>
      </w:r>
      <w:r w:rsidRPr="00CF6435">
        <w:rPr>
          <w:rStyle w:val="normaltextrun"/>
          <w:rFonts w:ascii="Calibri" w:hAnsi="Calibri" w:cs="Calibri"/>
          <w:sz w:val="22"/>
          <w:szCs w:val="22"/>
          <w:lang w:val="fr-CA"/>
        </w:rPr>
        <w:t>Arcadis</w:t>
      </w:r>
      <w:r w:rsidR="00F030C4">
        <w:rPr>
          <w:rStyle w:val="normaltextrun"/>
          <w:rFonts w:ascii="Calibri" w:hAnsi="Calibri" w:cs="Calibri"/>
          <w:sz w:val="22"/>
          <w:szCs w:val="22"/>
          <w:lang w:val="fr-CA"/>
        </w:rPr>
        <w:t xml:space="preserve"> en 2021</w:t>
      </w:r>
      <w:r w:rsidRPr="00CF6435">
        <w:rPr>
          <w:rStyle w:val="normaltextrun"/>
          <w:rFonts w:ascii="Calibri" w:hAnsi="Calibri" w:cs="Calibri"/>
          <w:sz w:val="22"/>
          <w:szCs w:val="22"/>
          <w:lang w:val="fr-CA"/>
        </w:rPr>
        <w:t xml:space="preserve">, il a été vice-président du transport en commun rapide chez </w:t>
      </w:r>
      <w:proofErr w:type="spellStart"/>
      <w:r w:rsidRPr="00CF6435">
        <w:rPr>
          <w:rStyle w:val="normaltextrun"/>
          <w:rFonts w:ascii="Calibri" w:hAnsi="Calibri" w:cs="Calibri"/>
          <w:sz w:val="22"/>
          <w:szCs w:val="22"/>
          <w:lang w:val="fr-CA"/>
        </w:rPr>
        <w:t>Metrolinx</w:t>
      </w:r>
      <w:proofErr w:type="spellEnd"/>
      <w:r w:rsidRPr="00CF6435">
        <w:rPr>
          <w:rStyle w:val="normaltextrun"/>
          <w:rFonts w:ascii="Calibri" w:hAnsi="Calibri" w:cs="Calibri"/>
          <w:sz w:val="22"/>
          <w:szCs w:val="22"/>
          <w:lang w:val="fr-CA"/>
        </w:rPr>
        <w:t xml:space="preserve"> </w:t>
      </w:r>
      <w:r w:rsidR="00A772DC">
        <w:rPr>
          <w:rStyle w:val="normaltextrun"/>
          <w:rFonts w:ascii="Calibri" w:hAnsi="Calibri" w:cs="Calibri"/>
          <w:sz w:val="22"/>
          <w:szCs w:val="22"/>
          <w:lang w:val="fr-CA"/>
        </w:rPr>
        <w:t>où il a supervisé quatre</w:t>
      </w:r>
      <w:r w:rsidRPr="00CF6435">
        <w:rPr>
          <w:rStyle w:val="normaltextrun"/>
          <w:rFonts w:ascii="Calibri" w:hAnsi="Calibri" w:cs="Calibri"/>
          <w:sz w:val="22"/>
          <w:szCs w:val="22"/>
          <w:lang w:val="fr-CA"/>
        </w:rPr>
        <w:t xml:space="preserve"> grands projets de TLR et est passé au </w:t>
      </w:r>
      <w:r w:rsidR="00A772DC">
        <w:rPr>
          <w:rStyle w:val="normaltextrun"/>
          <w:rFonts w:ascii="Calibri" w:hAnsi="Calibri" w:cs="Calibri"/>
          <w:sz w:val="22"/>
          <w:szCs w:val="22"/>
          <w:lang w:val="fr-CA"/>
        </w:rPr>
        <w:t xml:space="preserve">poste de </w:t>
      </w:r>
      <w:r w:rsidRPr="00CF6435">
        <w:rPr>
          <w:rStyle w:val="normaltextrun"/>
          <w:rFonts w:ascii="Calibri" w:hAnsi="Calibri" w:cs="Calibri"/>
          <w:sz w:val="22"/>
          <w:szCs w:val="22"/>
          <w:lang w:val="fr-CA"/>
        </w:rPr>
        <w:t>vice-président exécutif, Gestion des programmes</w:t>
      </w:r>
      <w:r w:rsidR="00A772DC">
        <w:rPr>
          <w:rStyle w:val="normaltextrun"/>
          <w:rFonts w:ascii="Calibri" w:hAnsi="Calibri" w:cs="Calibri"/>
          <w:sz w:val="22"/>
          <w:szCs w:val="22"/>
          <w:lang w:val="fr-CA"/>
        </w:rPr>
        <w:t>. Dans le cadre de ses fonctions, il veillait</w:t>
      </w:r>
      <w:r w:rsidRPr="00CF6435">
        <w:rPr>
          <w:rStyle w:val="normaltextrun"/>
          <w:rFonts w:ascii="Calibri" w:hAnsi="Calibri" w:cs="Calibri"/>
          <w:sz w:val="22"/>
          <w:szCs w:val="22"/>
          <w:lang w:val="fr-CA"/>
        </w:rPr>
        <w:t xml:space="preserve"> à ce que les équipes d</w:t>
      </w:r>
      <w:r w:rsidR="00A772DC">
        <w:rPr>
          <w:rStyle w:val="normaltextrun"/>
          <w:rFonts w:ascii="Calibri" w:hAnsi="Calibri" w:cs="Calibri"/>
          <w:sz w:val="22"/>
          <w:szCs w:val="22"/>
          <w:lang w:val="fr-CA"/>
        </w:rPr>
        <w:t xml:space="preserve">e réalisation des travaux établissent </w:t>
      </w:r>
      <w:r w:rsidRPr="00CF6435">
        <w:rPr>
          <w:rStyle w:val="normaltextrun"/>
          <w:rFonts w:ascii="Calibri" w:hAnsi="Calibri" w:cs="Calibri"/>
          <w:sz w:val="22"/>
          <w:szCs w:val="22"/>
          <w:lang w:val="fr-CA"/>
        </w:rPr>
        <w:t>des contrôles de projet, des exigences en matière de rapports, des ressources et des systèmes de gestion cohérents pour exécuter avec succès le programme de transport en commun d</w:t>
      </w:r>
      <w:r w:rsidR="00A772DC">
        <w:rPr>
          <w:rStyle w:val="normaltextrun"/>
          <w:rFonts w:ascii="Calibri" w:hAnsi="Calibri" w:cs="Calibri"/>
          <w:sz w:val="22"/>
          <w:szCs w:val="22"/>
          <w:lang w:val="fr-CA"/>
        </w:rPr>
        <w:t>’environ</w:t>
      </w:r>
      <w:r w:rsidRPr="00CF6435">
        <w:rPr>
          <w:rStyle w:val="normaltextrun"/>
          <w:rFonts w:ascii="Calibri" w:hAnsi="Calibri" w:cs="Calibri"/>
          <w:sz w:val="22"/>
          <w:szCs w:val="22"/>
          <w:lang w:val="fr-CA"/>
        </w:rPr>
        <w:t xml:space="preserve"> 75</w:t>
      </w:r>
      <w:r w:rsidR="004F5FAA">
        <w:rPr>
          <w:rStyle w:val="normaltextrun"/>
          <w:rFonts w:ascii="Calibri" w:hAnsi="Calibri" w:cs="Calibri"/>
          <w:sz w:val="22"/>
          <w:szCs w:val="22"/>
          <w:lang w:val="fr-CA"/>
        </w:rPr>
        <w:t> G$</w:t>
      </w:r>
      <w:r w:rsidR="00A772DC">
        <w:rPr>
          <w:rStyle w:val="normaltextrun"/>
          <w:rFonts w:ascii="Calibri" w:hAnsi="Calibri" w:cs="Calibri"/>
          <w:sz w:val="22"/>
          <w:szCs w:val="22"/>
          <w:lang w:val="fr-CA"/>
        </w:rPr>
        <w:t>, notamment dans les domaines suivants</w:t>
      </w:r>
      <w:r w:rsidRPr="00CF6435">
        <w:rPr>
          <w:rStyle w:val="normaltextrun"/>
          <w:rFonts w:ascii="Calibri" w:hAnsi="Calibri" w:cs="Calibri"/>
          <w:sz w:val="22"/>
          <w:szCs w:val="22"/>
          <w:lang w:val="fr-CA"/>
        </w:rPr>
        <w:t xml:space="preserve"> :</w:t>
      </w:r>
    </w:p>
    <w:p w14:paraId="159CA3F3" w14:textId="77777777" w:rsidR="007B0E17" w:rsidRPr="00CF6435" w:rsidRDefault="007B0E17" w:rsidP="007B0E17">
      <w:pPr>
        <w:pStyle w:val="paragraph"/>
        <w:numPr>
          <w:ilvl w:val="0"/>
          <w:numId w:val="14"/>
        </w:numPr>
        <w:spacing w:before="0" w:beforeAutospacing="0" w:after="0" w:afterAutospacing="0"/>
        <w:ind w:left="360" w:firstLine="0"/>
        <w:textAlignment w:val="baseline"/>
        <w:rPr>
          <w:rFonts w:ascii="Calibri" w:hAnsi="Calibri" w:cs="Calibri"/>
          <w:sz w:val="22"/>
          <w:szCs w:val="22"/>
          <w:lang w:val="fr-CA"/>
        </w:rPr>
      </w:pPr>
      <w:r w:rsidRPr="00CF6435">
        <w:rPr>
          <w:rStyle w:val="normaltextrun"/>
          <w:rFonts w:ascii="Calibri" w:hAnsi="Calibri" w:cs="Calibri"/>
          <w:sz w:val="22"/>
          <w:szCs w:val="22"/>
          <w:lang w:val="fr-CA"/>
        </w:rPr>
        <w:t>Expansion ferroviaire régionale de GO Transit</w:t>
      </w:r>
    </w:p>
    <w:p w14:paraId="354A6C0F" w14:textId="10A2F71D" w:rsidR="007B0E17" w:rsidRPr="00CF6435" w:rsidRDefault="007B0E17" w:rsidP="007B0E17">
      <w:pPr>
        <w:pStyle w:val="paragraph"/>
        <w:numPr>
          <w:ilvl w:val="0"/>
          <w:numId w:val="14"/>
        </w:numPr>
        <w:spacing w:before="0" w:beforeAutospacing="0" w:after="0" w:afterAutospacing="0"/>
        <w:textAlignment w:val="baseline"/>
        <w:rPr>
          <w:rFonts w:ascii="Calibri" w:hAnsi="Calibri" w:cs="Calibri"/>
          <w:sz w:val="22"/>
          <w:szCs w:val="22"/>
          <w:lang w:val="fr-CA"/>
        </w:rPr>
      </w:pPr>
      <w:r w:rsidRPr="00CF6435">
        <w:rPr>
          <w:rStyle w:val="normaltextrun"/>
          <w:rFonts w:ascii="Calibri" w:hAnsi="Calibri" w:cs="Calibri"/>
          <w:sz w:val="22"/>
          <w:szCs w:val="22"/>
          <w:lang w:val="fr-CA"/>
        </w:rPr>
        <w:t>Métro de Toronto – Yonge Nord, prolongement de la ligne de métro Scarborough, prolongement de la ligne Ontario et prolongement de la ligne Eglinton Ouest</w:t>
      </w:r>
    </w:p>
    <w:p w14:paraId="03204512" w14:textId="1761825E" w:rsidR="007B0E17" w:rsidRPr="00CF6435" w:rsidRDefault="007B0E17" w:rsidP="007B0E17">
      <w:pPr>
        <w:pStyle w:val="paragraph"/>
        <w:numPr>
          <w:ilvl w:val="0"/>
          <w:numId w:val="14"/>
        </w:numPr>
        <w:spacing w:before="0" w:beforeAutospacing="0" w:after="0" w:afterAutospacing="0"/>
        <w:textAlignment w:val="baseline"/>
        <w:rPr>
          <w:rFonts w:ascii="Calibri" w:hAnsi="Calibri" w:cs="Calibri"/>
          <w:sz w:val="22"/>
          <w:szCs w:val="22"/>
          <w:lang w:val="fr-CA"/>
        </w:rPr>
      </w:pPr>
      <w:r w:rsidRPr="00CF6435">
        <w:rPr>
          <w:rStyle w:val="normaltextrun"/>
          <w:rFonts w:ascii="Calibri" w:hAnsi="Calibri" w:cs="Calibri"/>
          <w:sz w:val="22"/>
          <w:szCs w:val="22"/>
          <w:lang w:val="fr-CA"/>
        </w:rPr>
        <w:t xml:space="preserve">TLR – </w:t>
      </w:r>
      <w:r w:rsidR="004F5FAA">
        <w:rPr>
          <w:rStyle w:val="normaltextrun"/>
          <w:rFonts w:ascii="Calibri" w:hAnsi="Calibri" w:cs="Calibri"/>
          <w:sz w:val="22"/>
          <w:szCs w:val="22"/>
          <w:lang w:val="fr-CA"/>
        </w:rPr>
        <w:t>l</w:t>
      </w:r>
      <w:r w:rsidRPr="00CF6435">
        <w:rPr>
          <w:rStyle w:val="normaltextrun"/>
          <w:rFonts w:ascii="Calibri" w:hAnsi="Calibri" w:cs="Calibri"/>
          <w:sz w:val="22"/>
          <w:szCs w:val="22"/>
          <w:lang w:val="fr-CA"/>
        </w:rPr>
        <w:t xml:space="preserve">igne </w:t>
      </w:r>
      <w:proofErr w:type="spellStart"/>
      <w:r w:rsidRPr="00CF6435">
        <w:rPr>
          <w:rStyle w:val="normaltextrun"/>
          <w:rFonts w:ascii="Calibri" w:hAnsi="Calibri" w:cs="Calibri"/>
          <w:sz w:val="22"/>
          <w:szCs w:val="22"/>
          <w:lang w:val="fr-CA"/>
        </w:rPr>
        <w:t>Hurontario</w:t>
      </w:r>
      <w:proofErr w:type="spellEnd"/>
      <w:r w:rsidRPr="00CF6435">
        <w:rPr>
          <w:rStyle w:val="normaltextrun"/>
          <w:rFonts w:ascii="Calibri" w:hAnsi="Calibri" w:cs="Calibri"/>
          <w:sz w:val="22"/>
          <w:szCs w:val="22"/>
          <w:lang w:val="fr-CA"/>
        </w:rPr>
        <w:t xml:space="preserve"> à Mississauga/Brampton et lignes Finch West et Eglinton </w:t>
      </w:r>
      <w:proofErr w:type="spellStart"/>
      <w:r w:rsidRPr="00CF6435">
        <w:rPr>
          <w:rStyle w:val="normaltextrun"/>
          <w:rFonts w:ascii="Calibri" w:hAnsi="Calibri" w:cs="Calibri"/>
          <w:sz w:val="22"/>
          <w:szCs w:val="22"/>
          <w:lang w:val="fr-CA"/>
        </w:rPr>
        <w:t>Crosstown</w:t>
      </w:r>
      <w:proofErr w:type="spellEnd"/>
      <w:r w:rsidRPr="00CF6435">
        <w:rPr>
          <w:rStyle w:val="normaltextrun"/>
          <w:rFonts w:ascii="Calibri" w:hAnsi="Calibri" w:cs="Calibri"/>
          <w:sz w:val="22"/>
          <w:szCs w:val="22"/>
          <w:lang w:val="fr-CA"/>
        </w:rPr>
        <w:t xml:space="preserve"> de Toronto</w:t>
      </w:r>
    </w:p>
    <w:p w14:paraId="0806758F" w14:textId="77777777" w:rsidR="007B0E17" w:rsidRPr="00CF6435" w:rsidRDefault="007B0E17" w:rsidP="007B0E17">
      <w:pPr>
        <w:pStyle w:val="paragraph"/>
        <w:spacing w:before="0" w:beforeAutospacing="0" w:after="0" w:afterAutospacing="0"/>
        <w:textAlignment w:val="baseline"/>
        <w:rPr>
          <w:rFonts w:ascii="Calibri" w:hAnsi="Calibri" w:cs="Calibri"/>
          <w:sz w:val="22"/>
          <w:szCs w:val="22"/>
          <w:lang w:val="fr-CA"/>
        </w:rPr>
      </w:pPr>
      <w:r w:rsidRPr="00CF6435">
        <w:rPr>
          <w:rStyle w:val="normaltextrun"/>
          <w:rFonts w:ascii="Calibri" w:hAnsi="Calibri" w:cs="Calibri"/>
          <w:sz w:val="22"/>
          <w:szCs w:val="22"/>
          <w:lang w:val="fr-CA"/>
        </w:rPr>
        <w:t> </w:t>
      </w:r>
      <w:r w:rsidRPr="00CF6435">
        <w:rPr>
          <w:rStyle w:val="eop"/>
          <w:rFonts w:ascii="Calibri" w:hAnsi="Calibri" w:cs="Calibri"/>
          <w:sz w:val="22"/>
          <w:szCs w:val="22"/>
          <w:lang w:val="fr-CA"/>
        </w:rPr>
        <w:t> </w:t>
      </w:r>
    </w:p>
    <w:p w14:paraId="7AD898A5" w14:textId="74B79ED6" w:rsidR="007B0E17" w:rsidRPr="00CF6435" w:rsidRDefault="00BB0C40" w:rsidP="007B0E17">
      <w:pPr>
        <w:pStyle w:val="paragraph"/>
        <w:spacing w:before="0" w:beforeAutospacing="0" w:after="0" w:afterAutospacing="0"/>
        <w:textAlignment w:val="baseline"/>
        <w:rPr>
          <w:rFonts w:ascii="Calibri" w:hAnsi="Calibri" w:cs="Calibri"/>
          <w:sz w:val="22"/>
          <w:szCs w:val="22"/>
          <w:lang w:val="fr-CA"/>
        </w:rPr>
      </w:pPr>
      <w:r>
        <w:rPr>
          <w:rStyle w:val="normaltextrun"/>
          <w:rFonts w:ascii="Calibri" w:hAnsi="Calibri" w:cs="Calibri"/>
          <w:color w:val="000000"/>
          <w:sz w:val="22"/>
          <w:szCs w:val="22"/>
          <w:lang w:val="fr-CA"/>
        </w:rPr>
        <w:lastRenderedPageBreak/>
        <w:t xml:space="preserve">En combinant ces fonctions à </w:t>
      </w:r>
      <w:r w:rsidR="007B0E17" w:rsidRPr="00CF6435">
        <w:rPr>
          <w:rStyle w:val="normaltextrun"/>
          <w:rFonts w:ascii="Calibri" w:hAnsi="Calibri" w:cs="Calibri"/>
          <w:color w:val="000000"/>
          <w:sz w:val="22"/>
          <w:szCs w:val="22"/>
          <w:lang w:val="fr-CA"/>
        </w:rPr>
        <w:t xml:space="preserve">sa </w:t>
      </w:r>
      <w:r w:rsidR="007B0E17" w:rsidRPr="00CF6435">
        <w:rPr>
          <w:rStyle w:val="normaltextrun"/>
          <w:rFonts w:ascii="Calibri" w:hAnsi="Calibri" w:cs="Calibri"/>
          <w:sz w:val="22"/>
          <w:szCs w:val="22"/>
          <w:lang w:val="fr-CA"/>
        </w:rPr>
        <w:t xml:space="preserve">carrière de </w:t>
      </w:r>
      <w:r>
        <w:rPr>
          <w:rStyle w:val="normaltextrun"/>
          <w:rFonts w:ascii="Calibri" w:hAnsi="Calibri" w:cs="Calibri"/>
          <w:sz w:val="22"/>
          <w:szCs w:val="22"/>
          <w:lang w:val="fr-CA"/>
        </w:rPr>
        <w:t xml:space="preserve">plus de </w:t>
      </w:r>
      <w:r w:rsidR="007B0E17" w:rsidRPr="00CF6435">
        <w:rPr>
          <w:rStyle w:val="normaltextrun"/>
          <w:rFonts w:ascii="Calibri" w:hAnsi="Calibri" w:cs="Calibri"/>
          <w:sz w:val="22"/>
          <w:szCs w:val="22"/>
          <w:lang w:val="fr-CA"/>
        </w:rPr>
        <w:t>29 ans au ministère des Transports de l’Ontario où il a été ingénieur en chef</w:t>
      </w:r>
      <w:r>
        <w:rPr>
          <w:rStyle w:val="normaltextrun"/>
          <w:rFonts w:ascii="Calibri" w:hAnsi="Calibri" w:cs="Calibri"/>
          <w:sz w:val="22"/>
          <w:szCs w:val="22"/>
          <w:lang w:val="fr-CA"/>
        </w:rPr>
        <w:t>,</w:t>
      </w:r>
      <w:r w:rsidR="007B0E17" w:rsidRPr="00CF6435">
        <w:rPr>
          <w:rStyle w:val="normaltextrun"/>
          <w:rFonts w:ascii="Calibri" w:hAnsi="Calibri" w:cs="Calibri"/>
          <w:sz w:val="22"/>
          <w:szCs w:val="22"/>
          <w:lang w:val="fr-CA"/>
        </w:rPr>
        <w:t xml:space="preserve"> directeur exécutif et sous-ministre adjoint, Gestion des routes provinciales, </w:t>
      </w:r>
      <w:r w:rsidR="007B0E17" w:rsidRPr="00CF6435">
        <w:rPr>
          <w:rStyle w:val="normaltextrun"/>
          <w:rFonts w:ascii="Calibri" w:hAnsi="Calibri" w:cs="Calibri"/>
          <w:color w:val="000000"/>
          <w:sz w:val="22"/>
          <w:szCs w:val="22"/>
          <w:lang w:val="fr-CA"/>
        </w:rPr>
        <w:t xml:space="preserve">Gerry </w:t>
      </w:r>
      <w:r w:rsidR="004F5FAA">
        <w:rPr>
          <w:rStyle w:val="normaltextrun"/>
          <w:rFonts w:ascii="Calibri" w:hAnsi="Calibri" w:cs="Calibri"/>
          <w:color w:val="000000"/>
          <w:sz w:val="22"/>
          <w:szCs w:val="22"/>
          <w:lang w:val="fr-CA"/>
        </w:rPr>
        <w:t>compte</w:t>
      </w:r>
      <w:r w:rsidR="007B0E17" w:rsidRPr="00CF6435">
        <w:rPr>
          <w:rStyle w:val="normaltextrun"/>
          <w:rFonts w:ascii="Calibri" w:hAnsi="Calibri" w:cs="Calibri"/>
          <w:color w:val="000000"/>
          <w:sz w:val="22"/>
          <w:szCs w:val="22"/>
          <w:lang w:val="fr-CA"/>
        </w:rPr>
        <w:t xml:space="preserve"> plus de 3</w:t>
      </w:r>
      <w:r w:rsidR="00F030C4">
        <w:rPr>
          <w:rStyle w:val="normaltextrun"/>
          <w:rFonts w:ascii="Calibri" w:hAnsi="Calibri" w:cs="Calibri"/>
          <w:color w:val="000000"/>
          <w:sz w:val="22"/>
          <w:szCs w:val="22"/>
          <w:lang w:val="fr-CA"/>
        </w:rPr>
        <w:t>9</w:t>
      </w:r>
      <w:r w:rsidR="007B0E17" w:rsidRPr="00CF6435">
        <w:rPr>
          <w:rStyle w:val="normaltextrun"/>
          <w:rFonts w:ascii="Calibri" w:hAnsi="Calibri" w:cs="Calibri"/>
          <w:color w:val="000000"/>
          <w:sz w:val="22"/>
          <w:szCs w:val="22"/>
          <w:lang w:val="fr-CA"/>
        </w:rPr>
        <w:t xml:space="preserve"> ans d’expérience dans le secteur public. Ses conseils ont facilité les discussions visant à résoudre de façon proactive les problèmes potentiels d</w:t>
      </w:r>
      <w:r>
        <w:rPr>
          <w:rStyle w:val="normaltextrun"/>
          <w:rFonts w:ascii="Calibri" w:hAnsi="Calibri" w:cs="Calibri"/>
          <w:color w:val="000000"/>
          <w:sz w:val="22"/>
          <w:szCs w:val="22"/>
          <w:lang w:val="fr-CA"/>
        </w:rPr>
        <w:t>’exécution et à faire en sorte</w:t>
      </w:r>
      <w:r w:rsidR="007B0E17" w:rsidRPr="00CF6435">
        <w:rPr>
          <w:rStyle w:val="normaltextrun"/>
          <w:rFonts w:ascii="Calibri" w:hAnsi="Calibri" w:cs="Calibri"/>
          <w:color w:val="000000"/>
          <w:sz w:val="22"/>
          <w:szCs w:val="22"/>
          <w:lang w:val="fr-CA"/>
        </w:rPr>
        <w:t xml:space="preserve"> que les besoins des principaux intervenants et </w:t>
      </w:r>
      <w:r>
        <w:rPr>
          <w:rStyle w:val="normaltextrun"/>
          <w:rFonts w:ascii="Calibri" w:hAnsi="Calibri" w:cs="Calibri"/>
          <w:color w:val="000000"/>
          <w:sz w:val="22"/>
          <w:szCs w:val="22"/>
          <w:lang w:val="fr-CA"/>
        </w:rPr>
        <w:t xml:space="preserve">des </w:t>
      </w:r>
      <w:r w:rsidR="007B0E17" w:rsidRPr="00CF6435">
        <w:rPr>
          <w:rStyle w:val="normaltextrun"/>
          <w:rFonts w:ascii="Calibri" w:hAnsi="Calibri" w:cs="Calibri"/>
          <w:color w:val="000000"/>
          <w:sz w:val="22"/>
          <w:szCs w:val="22"/>
          <w:lang w:val="fr-CA"/>
        </w:rPr>
        <w:t xml:space="preserve">clients sont pris en compte. </w:t>
      </w:r>
    </w:p>
    <w:p w14:paraId="6264F923" w14:textId="77777777" w:rsidR="007B0E17" w:rsidRPr="00CF6435" w:rsidRDefault="007B0E17" w:rsidP="007B0E17">
      <w:pPr>
        <w:pStyle w:val="paragraph"/>
        <w:spacing w:before="0" w:beforeAutospacing="0" w:after="0" w:afterAutospacing="0"/>
        <w:textAlignment w:val="baseline"/>
        <w:rPr>
          <w:rFonts w:ascii="Calibri" w:hAnsi="Calibri" w:cs="Calibri"/>
          <w:sz w:val="22"/>
          <w:szCs w:val="22"/>
          <w:lang w:val="fr-CA"/>
        </w:rPr>
      </w:pPr>
      <w:r w:rsidRPr="00CF6435">
        <w:rPr>
          <w:rStyle w:val="normaltextrun"/>
          <w:rFonts w:ascii="Calibri" w:hAnsi="Calibri" w:cs="Calibri"/>
          <w:color w:val="000000"/>
          <w:sz w:val="22"/>
          <w:szCs w:val="22"/>
          <w:lang w:val="fr-CA"/>
        </w:rPr>
        <w:t> </w:t>
      </w:r>
      <w:r w:rsidRPr="00CF6435">
        <w:rPr>
          <w:rStyle w:val="eop"/>
          <w:rFonts w:ascii="Calibri" w:hAnsi="Calibri" w:cs="Calibri"/>
          <w:color w:val="000000"/>
          <w:sz w:val="22"/>
          <w:szCs w:val="22"/>
          <w:lang w:val="fr-CA"/>
        </w:rPr>
        <w:t> </w:t>
      </w:r>
    </w:p>
    <w:p w14:paraId="0FD6D663" w14:textId="7B7E5BEE" w:rsidR="00024639" w:rsidRPr="00CF6435" w:rsidRDefault="007B0E17" w:rsidP="00136DA2">
      <w:pPr>
        <w:pStyle w:val="paragraph"/>
        <w:spacing w:before="0" w:beforeAutospacing="0" w:after="0" w:afterAutospacing="0"/>
        <w:textAlignment w:val="baseline"/>
        <w:rPr>
          <w:rFonts w:ascii="Calibri" w:hAnsi="Calibri" w:cs="Calibri"/>
          <w:b/>
          <w:i/>
          <w:sz w:val="22"/>
          <w:szCs w:val="22"/>
          <w:lang w:val="fr-CA"/>
        </w:rPr>
      </w:pPr>
      <w:r w:rsidRPr="00CF6435">
        <w:rPr>
          <w:rStyle w:val="normaltextrun"/>
          <w:rFonts w:ascii="Calibri" w:hAnsi="Calibri" w:cs="Calibri"/>
          <w:color w:val="000000"/>
          <w:sz w:val="22"/>
          <w:szCs w:val="22"/>
          <w:lang w:val="fr-CA"/>
        </w:rPr>
        <w:t xml:space="preserve">Gerry a également occupé </w:t>
      </w:r>
      <w:r w:rsidRPr="00CF6435">
        <w:rPr>
          <w:rStyle w:val="normaltextrun"/>
          <w:rFonts w:ascii="Calibri" w:hAnsi="Calibri" w:cs="Calibri"/>
          <w:sz w:val="22"/>
          <w:szCs w:val="22"/>
          <w:lang w:val="fr-CA"/>
        </w:rPr>
        <w:t xml:space="preserve">divers postes au sein de l’ATC, dont celui de président de 2014 à 2016, et est actuellement membre du conseil d’administration. Il a également été président du Conseil des ingénieurs en chef et est l’actuel président de la Fondation de l’ATC – qui soutient la formation et le perfectionnement des professionnels des transports de demain.  </w:t>
      </w:r>
      <w:r w:rsidRPr="00CF6435">
        <w:rPr>
          <w:rStyle w:val="normaltextrun"/>
          <w:rFonts w:ascii="Calibri" w:hAnsi="Calibri" w:cs="Calibri"/>
          <w:sz w:val="18"/>
          <w:szCs w:val="18"/>
          <w:lang w:val="fr-CA"/>
        </w:rPr>
        <w:t> </w:t>
      </w:r>
    </w:p>
    <w:sectPr w:rsidR="00024639" w:rsidRPr="00CF6435" w:rsidSect="001F1295">
      <w:footerReference w:type="default" r:id="rId8"/>
      <w:pgSz w:w="12240" w:h="15840" w:code="1"/>
      <w:pgMar w:top="1022" w:right="1253" w:bottom="965" w:left="1253" w:header="432"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474D9" w14:textId="77777777" w:rsidR="00FA3321" w:rsidRDefault="00FA3321" w:rsidP="003924B2">
      <w:r>
        <w:rPr>
          <w:lang w:val="fr"/>
        </w:rPr>
        <w:separator/>
      </w:r>
    </w:p>
  </w:endnote>
  <w:endnote w:type="continuationSeparator" w:id="0">
    <w:p w14:paraId="00594423" w14:textId="77777777" w:rsidR="00FA3321" w:rsidRDefault="00FA3321" w:rsidP="003924B2">
      <w:r>
        <w:rPr>
          <w:lang w:val="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4103" w14:textId="77777777" w:rsidR="00E92A75" w:rsidRDefault="00E92A75" w:rsidP="004F660C">
    <w:pPr>
      <w:pStyle w:val="Footer"/>
      <w:pBdr>
        <w:bottom w:val="double" w:sz="6" w:space="1" w:color="auto"/>
      </w:pBdr>
      <w:ind w:left="0"/>
    </w:pPr>
  </w:p>
  <w:p w14:paraId="14CADC72" w14:textId="511A07C8" w:rsidR="004F660C" w:rsidRPr="00950E84" w:rsidRDefault="00CF6435" w:rsidP="004F660C">
    <w:pPr>
      <w:pStyle w:val="Footer"/>
      <w:tabs>
        <w:tab w:val="clear" w:pos="4320"/>
        <w:tab w:val="clear" w:pos="8640"/>
        <w:tab w:val="right" w:pos="9781"/>
      </w:tabs>
      <w:ind w:left="0"/>
      <w:rPr>
        <w:rFonts w:ascii="Calibri" w:hAnsi="Calibri" w:cs="Calibri"/>
        <w:b/>
        <w:bCs/>
        <w:color w:val="1F497D"/>
        <w:lang w:val="fr-CA"/>
      </w:rPr>
    </w:pPr>
    <w:r>
      <w:rPr>
        <w:rFonts w:ascii="Calibri" w:hAnsi="Calibri" w:cs="Calibri"/>
        <w:b/>
        <w:color w:val="1F497D"/>
        <w:lang w:val="fr"/>
      </w:rPr>
      <w:t>Nominations au CA de l’ATC : biographies des candidats</w:t>
    </w:r>
    <w:r w:rsidR="004F660C">
      <w:rPr>
        <w:rFonts w:ascii="Calibri" w:hAnsi="Calibri" w:cs="Calibri"/>
        <w:b/>
        <w:color w:val="1F497D"/>
        <w:lang w:val="fr"/>
      </w:rPr>
      <w:tab/>
    </w:r>
    <w:r w:rsidR="00E92A75">
      <w:rPr>
        <w:rFonts w:ascii="Calibri" w:hAnsi="Calibri" w:cs="Calibri"/>
        <w:b/>
        <w:color w:val="1F497D"/>
        <w:lang w:val="fr"/>
      </w:rPr>
      <w:t xml:space="preserve">Page </w:t>
    </w:r>
    <w:r w:rsidR="00E92A75">
      <w:rPr>
        <w:rFonts w:ascii="Calibri" w:hAnsi="Calibri" w:cs="Calibri"/>
        <w:b/>
        <w:bCs/>
        <w:color w:val="1F497D"/>
        <w:lang w:val="fr"/>
      </w:rPr>
      <w:fldChar w:fldCharType="begin"/>
    </w:r>
    <w:r w:rsidR="00E92A75">
      <w:rPr>
        <w:rFonts w:ascii="Calibri" w:hAnsi="Calibri" w:cs="Calibri"/>
        <w:b/>
        <w:bCs/>
        <w:color w:val="1F497D"/>
        <w:lang w:val="fr"/>
      </w:rPr>
      <w:instrText xml:space="preserve"> PAGE </w:instrText>
    </w:r>
    <w:r w:rsidR="00E92A75">
      <w:rPr>
        <w:rFonts w:ascii="Calibri" w:hAnsi="Calibri" w:cs="Calibri"/>
        <w:b/>
        <w:bCs/>
        <w:color w:val="1F497D"/>
        <w:lang w:val="fr"/>
      </w:rPr>
      <w:fldChar w:fldCharType="separate"/>
    </w:r>
    <w:r w:rsidR="00F97A80">
      <w:rPr>
        <w:rFonts w:ascii="Calibri" w:hAnsi="Calibri" w:cs="Calibri"/>
        <w:b/>
        <w:bCs/>
        <w:noProof/>
        <w:color w:val="1F497D"/>
        <w:lang w:val="fr"/>
      </w:rPr>
      <w:t>1</w:t>
    </w:r>
    <w:r w:rsidR="00E92A75">
      <w:rPr>
        <w:rFonts w:ascii="Calibri" w:hAnsi="Calibri" w:cs="Calibri"/>
        <w:b/>
        <w:bCs/>
        <w:color w:val="1F497D"/>
        <w:lang w:val="fr"/>
      </w:rPr>
      <w:fldChar w:fldCharType="end"/>
    </w:r>
    <w:r w:rsidR="00E92A75">
      <w:rPr>
        <w:rFonts w:ascii="Calibri" w:hAnsi="Calibri" w:cs="Calibri"/>
        <w:b/>
        <w:color w:val="1F497D"/>
        <w:lang w:val="fr"/>
      </w:rPr>
      <w:t xml:space="preserve"> de </w:t>
    </w:r>
    <w:r w:rsidR="00E92A75">
      <w:rPr>
        <w:rFonts w:ascii="Calibri" w:hAnsi="Calibri" w:cs="Calibri"/>
        <w:b/>
        <w:bCs/>
        <w:color w:val="1F497D"/>
        <w:lang w:val="fr"/>
      </w:rPr>
      <w:fldChar w:fldCharType="begin"/>
    </w:r>
    <w:r w:rsidR="00E92A75">
      <w:rPr>
        <w:rFonts w:ascii="Calibri" w:hAnsi="Calibri" w:cs="Calibri"/>
        <w:b/>
        <w:bCs/>
        <w:color w:val="1F497D"/>
        <w:lang w:val="fr"/>
      </w:rPr>
      <w:instrText xml:space="preserve"> NUMPAGES  </w:instrText>
    </w:r>
    <w:r w:rsidR="00E92A75">
      <w:rPr>
        <w:rFonts w:ascii="Calibri" w:hAnsi="Calibri" w:cs="Calibri"/>
        <w:b/>
        <w:bCs/>
        <w:color w:val="1F497D"/>
        <w:lang w:val="fr"/>
      </w:rPr>
      <w:fldChar w:fldCharType="separate"/>
    </w:r>
    <w:r w:rsidR="00F97A80">
      <w:rPr>
        <w:rFonts w:ascii="Calibri" w:hAnsi="Calibri" w:cs="Calibri"/>
        <w:b/>
        <w:bCs/>
        <w:noProof/>
        <w:color w:val="1F497D"/>
        <w:lang w:val="fr"/>
      </w:rPr>
      <w:t>1</w:t>
    </w:r>
    <w:r w:rsidR="00E92A75">
      <w:rPr>
        <w:rFonts w:ascii="Calibri" w:hAnsi="Calibri" w:cs="Calibri"/>
        <w:b/>
        <w:bCs/>
        <w:color w:val="1F497D"/>
        <w:lang w:val="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29F92" w14:textId="77777777" w:rsidR="00FA3321" w:rsidRDefault="00FA3321" w:rsidP="003924B2">
      <w:r>
        <w:rPr>
          <w:lang w:val="fr"/>
        </w:rPr>
        <w:separator/>
      </w:r>
    </w:p>
  </w:footnote>
  <w:footnote w:type="continuationSeparator" w:id="0">
    <w:p w14:paraId="4A310814" w14:textId="77777777" w:rsidR="00FA3321" w:rsidRDefault="00FA3321" w:rsidP="003924B2">
      <w:r>
        <w:rPr>
          <w:lang w:val="fr"/>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BB1"/>
    <w:multiLevelType w:val="hybridMultilevel"/>
    <w:tmpl w:val="7EA4C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C4A78"/>
    <w:multiLevelType w:val="hybridMultilevel"/>
    <w:tmpl w:val="05701424"/>
    <w:lvl w:ilvl="0" w:tplc="2BEA21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A0287"/>
    <w:multiLevelType w:val="hybridMultilevel"/>
    <w:tmpl w:val="2DBA9BE2"/>
    <w:lvl w:ilvl="0" w:tplc="BB5EB1B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74D77"/>
    <w:multiLevelType w:val="hybridMultilevel"/>
    <w:tmpl w:val="F82E88EA"/>
    <w:lvl w:ilvl="0" w:tplc="246CC8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43261"/>
    <w:multiLevelType w:val="hybridMultilevel"/>
    <w:tmpl w:val="DB18DB84"/>
    <w:lvl w:ilvl="0" w:tplc="70F020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B5930"/>
    <w:multiLevelType w:val="hybridMultilevel"/>
    <w:tmpl w:val="65F4C6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4FE2129"/>
    <w:multiLevelType w:val="hybridMultilevel"/>
    <w:tmpl w:val="462A2AEA"/>
    <w:lvl w:ilvl="0" w:tplc="BA3E5EF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C500AE"/>
    <w:multiLevelType w:val="multilevel"/>
    <w:tmpl w:val="965E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DC4641"/>
    <w:multiLevelType w:val="hybridMultilevel"/>
    <w:tmpl w:val="6248C5B2"/>
    <w:lvl w:ilvl="0" w:tplc="2286B83C">
      <w:numFmt w:val="bullet"/>
      <w:lvlText w:val=""/>
      <w:lvlJc w:val="left"/>
      <w:pPr>
        <w:ind w:left="1080" w:hanging="360"/>
      </w:pPr>
      <w:rPr>
        <w:rFonts w:ascii="Symbol" w:eastAsia="Times New Roman"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4574E8E"/>
    <w:multiLevelType w:val="hybridMultilevel"/>
    <w:tmpl w:val="8FD8B45A"/>
    <w:lvl w:ilvl="0" w:tplc="C69E44B6">
      <w:start w:val="1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7283206"/>
    <w:multiLevelType w:val="hybridMultilevel"/>
    <w:tmpl w:val="C4687ECA"/>
    <w:lvl w:ilvl="0" w:tplc="74B814A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1F27F0"/>
    <w:multiLevelType w:val="hybridMultilevel"/>
    <w:tmpl w:val="9E4086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5D75B9"/>
    <w:multiLevelType w:val="hybridMultilevel"/>
    <w:tmpl w:val="25A815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EDD2F45"/>
    <w:multiLevelType w:val="hybridMultilevel"/>
    <w:tmpl w:val="9C5A9D00"/>
    <w:lvl w:ilvl="0" w:tplc="1BAE6A1E">
      <w:start w:val="1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316687135">
    <w:abstractNumId w:val="13"/>
  </w:num>
  <w:num w:numId="2" w16cid:durableId="1331178824">
    <w:abstractNumId w:val="9"/>
  </w:num>
  <w:num w:numId="3" w16cid:durableId="1403795135">
    <w:abstractNumId w:val="5"/>
  </w:num>
  <w:num w:numId="4" w16cid:durableId="1927416425">
    <w:abstractNumId w:val="11"/>
  </w:num>
  <w:num w:numId="5" w16cid:durableId="2102985366">
    <w:abstractNumId w:val="12"/>
  </w:num>
  <w:num w:numId="6" w16cid:durableId="1380205238">
    <w:abstractNumId w:val="4"/>
  </w:num>
  <w:num w:numId="7" w16cid:durableId="71586528">
    <w:abstractNumId w:val="0"/>
  </w:num>
  <w:num w:numId="8" w16cid:durableId="760175093">
    <w:abstractNumId w:val="2"/>
  </w:num>
  <w:num w:numId="9" w16cid:durableId="1504315382">
    <w:abstractNumId w:val="3"/>
  </w:num>
  <w:num w:numId="10" w16cid:durableId="466556881">
    <w:abstractNumId w:val="6"/>
  </w:num>
  <w:num w:numId="11" w16cid:durableId="1721050234">
    <w:abstractNumId w:val="10"/>
  </w:num>
  <w:num w:numId="12" w16cid:durableId="206987341">
    <w:abstractNumId w:val="1"/>
  </w:num>
  <w:num w:numId="13" w16cid:durableId="1082143738">
    <w:abstractNumId w:val="8"/>
  </w:num>
  <w:num w:numId="14" w16cid:durableId="11086241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2C6"/>
    <w:rsid w:val="00005676"/>
    <w:rsid w:val="00014031"/>
    <w:rsid w:val="00023998"/>
    <w:rsid w:val="00024639"/>
    <w:rsid w:val="00032723"/>
    <w:rsid w:val="000336BC"/>
    <w:rsid w:val="00034D19"/>
    <w:rsid w:val="00044730"/>
    <w:rsid w:val="00053E89"/>
    <w:rsid w:val="00055ED4"/>
    <w:rsid w:val="00070C0A"/>
    <w:rsid w:val="000935FB"/>
    <w:rsid w:val="00093835"/>
    <w:rsid w:val="00096CB2"/>
    <w:rsid w:val="000A162A"/>
    <w:rsid w:val="000A6C30"/>
    <w:rsid w:val="000A747F"/>
    <w:rsid w:val="000B2C98"/>
    <w:rsid w:val="000C4A70"/>
    <w:rsid w:val="000C60E3"/>
    <w:rsid w:val="000C61E1"/>
    <w:rsid w:val="000D41FD"/>
    <w:rsid w:val="000D5829"/>
    <w:rsid w:val="000D7636"/>
    <w:rsid w:val="000E4DE2"/>
    <w:rsid w:val="000E71E3"/>
    <w:rsid w:val="000F13F7"/>
    <w:rsid w:val="000F7D59"/>
    <w:rsid w:val="00101A30"/>
    <w:rsid w:val="00110524"/>
    <w:rsid w:val="00112494"/>
    <w:rsid w:val="0012052A"/>
    <w:rsid w:val="00122666"/>
    <w:rsid w:val="00123A8D"/>
    <w:rsid w:val="00130265"/>
    <w:rsid w:val="001306A1"/>
    <w:rsid w:val="00136338"/>
    <w:rsid w:val="00136DA2"/>
    <w:rsid w:val="001418CF"/>
    <w:rsid w:val="00154FBD"/>
    <w:rsid w:val="00164AF5"/>
    <w:rsid w:val="001718A1"/>
    <w:rsid w:val="00182966"/>
    <w:rsid w:val="00185A98"/>
    <w:rsid w:val="00191CF3"/>
    <w:rsid w:val="001957F3"/>
    <w:rsid w:val="00197781"/>
    <w:rsid w:val="001A2FB7"/>
    <w:rsid w:val="001A4565"/>
    <w:rsid w:val="001C1B07"/>
    <w:rsid w:val="001C1F98"/>
    <w:rsid w:val="001C322B"/>
    <w:rsid w:val="001C4F7A"/>
    <w:rsid w:val="001C6D11"/>
    <w:rsid w:val="001E5653"/>
    <w:rsid w:val="001F078E"/>
    <w:rsid w:val="001F1295"/>
    <w:rsid w:val="001F1AC7"/>
    <w:rsid w:val="001F2EFA"/>
    <w:rsid w:val="002111F3"/>
    <w:rsid w:val="0021658B"/>
    <w:rsid w:val="00222F85"/>
    <w:rsid w:val="002329DE"/>
    <w:rsid w:val="00233358"/>
    <w:rsid w:val="00240C3F"/>
    <w:rsid w:val="00246172"/>
    <w:rsid w:val="0027026D"/>
    <w:rsid w:val="00280FC4"/>
    <w:rsid w:val="00281DFF"/>
    <w:rsid w:val="002841F8"/>
    <w:rsid w:val="0028555E"/>
    <w:rsid w:val="0028636F"/>
    <w:rsid w:val="002879F5"/>
    <w:rsid w:val="00296CAA"/>
    <w:rsid w:val="002A36F4"/>
    <w:rsid w:val="002A67B5"/>
    <w:rsid w:val="002B5FE7"/>
    <w:rsid w:val="002C0110"/>
    <w:rsid w:val="002D1122"/>
    <w:rsid w:val="002E3E57"/>
    <w:rsid w:val="002E560F"/>
    <w:rsid w:val="002E6A4D"/>
    <w:rsid w:val="002F04C9"/>
    <w:rsid w:val="00302327"/>
    <w:rsid w:val="003034B2"/>
    <w:rsid w:val="0030531C"/>
    <w:rsid w:val="00306755"/>
    <w:rsid w:val="00310EEB"/>
    <w:rsid w:val="00312789"/>
    <w:rsid w:val="00313265"/>
    <w:rsid w:val="003267DA"/>
    <w:rsid w:val="00332E8B"/>
    <w:rsid w:val="00337827"/>
    <w:rsid w:val="00342D8B"/>
    <w:rsid w:val="0036296D"/>
    <w:rsid w:val="00371E36"/>
    <w:rsid w:val="00384DD6"/>
    <w:rsid w:val="0039003E"/>
    <w:rsid w:val="003924B2"/>
    <w:rsid w:val="0039789F"/>
    <w:rsid w:val="003A1597"/>
    <w:rsid w:val="003A665B"/>
    <w:rsid w:val="003A77BD"/>
    <w:rsid w:val="003D54CA"/>
    <w:rsid w:val="003E4D23"/>
    <w:rsid w:val="003E622B"/>
    <w:rsid w:val="004041FA"/>
    <w:rsid w:val="00406780"/>
    <w:rsid w:val="00421F5F"/>
    <w:rsid w:val="00440AB6"/>
    <w:rsid w:val="00441586"/>
    <w:rsid w:val="00442FD8"/>
    <w:rsid w:val="00445B28"/>
    <w:rsid w:val="00461B65"/>
    <w:rsid w:val="00465790"/>
    <w:rsid w:val="004669DA"/>
    <w:rsid w:val="004753DC"/>
    <w:rsid w:val="00475C1D"/>
    <w:rsid w:val="0047721E"/>
    <w:rsid w:val="00480284"/>
    <w:rsid w:val="004840BC"/>
    <w:rsid w:val="00487610"/>
    <w:rsid w:val="004947DE"/>
    <w:rsid w:val="004B4F55"/>
    <w:rsid w:val="004C0940"/>
    <w:rsid w:val="004C310C"/>
    <w:rsid w:val="004D0A28"/>
    <w:rsid w:val="004D2B88"/>
    <w:rsid w:val="004E07B9"/>
    <w:rsid w:val="004E1168"/>
    <w:rsid w:val="004F308F"/>
    <w:rsid w:val="004F3DE3"/>
    <w:rsid w:val="004F5C1D"/>
    <w:rsid w:val="004F5FAA"/>
    <w:rsid w:val="004F660C"/>
    <w:rsid w:val="005052D4"/>
    <w:rsid w:val="00507E43"/>
    <w:rsid w:val="00532DDD"/>
    <w:rsid w:val="005364EA"/>
    <w:rsid w:val="00540175"/>
    <w:rsid w:val="0054133B"/>
    <w:rsid w:val="00542814"/>
    <w:rsid w:val="005516FE"/>
    <w:rsid w:val="00561897"/>
    <w:rsid w:val="00562D61"/>
    <w:rsid w:val="00567071"/>
    <w:rsid w:val="00581B24"/>
    <w:rsid w:val="005857E5"/>
    <w:rsid w:val="00587F40"/>
    <w:rsid w:val="00594E22"/>
    <w:rsid w:val="005A1E3A"/>
    <w:rsid w:val="005C0003"/>
    <w:rsid w:val="005C1AA8"/>
    <w:rsid w:val="005D2987"/>
    <w:rsid w:val="005D6DCC"/>
    <w:rsid w:val="005E032A"/>
    <w:rsid w:val="005F5A0E"/>
    <w:rsid w:val="00613F9B"/>
    <w:rsid w:val="006219BA"/>
    <w:rsid w:val="00622BBD"/>
    <w:rsid w:val="006422B2"/>
    <w:rsid w:val="00645C96"/>
    <w:rsid w:val="00647785"/>
    <w:rsid w:val="00647F16"/>
    <w:rsid w:val="00655414"/>
    <w:rsid w:val="0066423F"/>
    <w:rsid w:val="00664B08"/>
    <w:rsid w:val="00667A20"/>
    <w:rsid w:val="00670430"/>
    <w:rsid w:val="00677554"/>
    <w:rsid w:val="0068169E"/>
    <w:rsid w:val="00690EBB"/>
    <w:rsid w:val="0069611E"/>
    <w:rsid w:val="006977D3"/>
    <w:rsid w:val="006A01C9"/>
    <w:rsid w:val="006A2E39"/>
    <w:rsid w:val="006A5A6B"/>
    <w:rsid w:val="006C7C57"/>
    <w:rsid w:val="006D03B3"/>
    <w:rsid w:val="006F3B76"/>
    <w:rsid w:val="007065C2"/>
    <w:rsid w:val="007211AC"/>
    <w:rsid w:val="00741AC2"/>
    <w:rsid w:val="007504F0"/>
    <w:rsid w:val="00754EE7"/>
    <w:rsid w:val="0075734C"/>
    <w:rsid w:val="00772C1B"/>
    <w:rsid w:val="00776354"/>
    <w:rsid w:val="00782296"/>
    <w:rsid w:val="00787044"/>
    <w:rsid w:val="00797B27"/>
    <w:rsid w:val="007A0EEC"/>
    <w:rsid w:val="007A20E0"/>
    <w:rsid w:val="007A239C"/>
    <w:rsid w:val="007B0E17"/>
    <w:rsid w:val="007C1779"/>
    <w:rsid w:val="007D44D4"/>
    <w:rsid w:val="007D59BC"/>
    <w:rsid w:val="007D59D8"/>
    <w:rsid w:val="007D6676"/>
    <w:rsid w:val="007E1FCE"/>
    <w:rsid w:val="007E29CA"/>
    <w:rsid w:val="007F5BF0"/>
    <w:rsid w:val="007F7C17"/>
    <w:rsid w:val="00802E0A"/>
    <w:rsid w:val="00812032"/>
    <w:rsid w:val="0081412B"/>
    <w:rsid w:val="008314AD"/>
    <w:rsid w:val="008359A2"/>
    <w:rsid w:val="00841092"/>
    <w:rsid w:val="0084175B"/>
    <w:rsid w:val="00842F20"/>
    <w:rsid w:val="008430E5"/>
    <w:rsid w:val="008537CF"/>
    <w:rsid w:val="00855786"/>
    <w:rsid w:val="00856D2D"/>
    <w:rsid w:val="00860D67"/>
    <w:rsid w:val="0087421E"/>
    <w:rsid w:val="0087561D"/>
    <w:rsid w:val="00875F28"/>
    <w:rsid w:val="008818B6"/>
    <w:rsid w:val="00885DC8"/>
    <w:rsid w:val="008A0017"/>
    <w:rsid w:val="008C223A"/>
    <w:rsid w:val="008D25CF"/>
    <w:rsid w:val="008D503E"/>
    <w:rsid w:val="008D540A"/>
    <w:rsid w:val="008D62C6"/>
    <w:rsid w:val="008E4C3F"/>
    <w:rsid w:val="008E5305"/>
    <w:rsid w:val="008E6620"/>
    <w:rsid w:val="008E6832"/>
    <w:rsid w:val="008F036B"/>
    <w:rsid w:val="008F29CE"/>
    <w:rsid w:val="008F3846"/>
    <w:rsid w:val="008F75F4"/>
    <w:rsid w:val="009063A1"/>
    <w:rsid w:val="00933B24"/>
    <w:rsid w:val="00940E15"/>
    <w:rsid w:val="00941BB9"/>
    <w:rsid w:val="00946BD5"/>
    <w:rsid w:val="00950E84"/>
    <w:rsid w:val="00957E58"/>
    <w:rsid w:val="00964094"/>
    <w:rsid w:val="00973BDD"/>
    <w:rsid w:val="00980108"/>
    <w:rsid w:val="00985774"/>
    <w:rsid w:val="00986859"/>
    <w:rsid w:val="0099372E"/>
    <w:rsid w:val="009A0293"/>
    <w:rsid w:val="009A1C8D"/>
    <w:rsid w:val="009A5470"/>
    <w:rsid w:val="009B4B3C"/>
    <w:rsid w:val="009C4752"/>
    <w:rsid w:val="009D4951"/>
    <w:rsid w:val="009D6AF5"/>
    <w:rsid w:val="00A01083"/>
    <w:rsid w:val="00A0226C"/>
    <w:rsid w:val="00A058AF"/>
    <w:rsid w:val="00A11B81"/>
    <w:rsid w:val="00A11DF7"/>
    <w:rsid w:val="00A205BC"/>
    <w:rsid w:val="00A210F3"/>
    <w:rsid w:val="00A31796"/>
    <w:rsid w:val="00A36E46"/>
    <w:rsid w:val="00A36F25"/>
    <w:rsid w:val="00A4345C"/>
    <w:rsid w:val="00A44BE6"/>
    <w:rsid w:val="00A4635B"/>
    <w:rsid w:val="00A50D48"/>
    <w:rsid w:val="00A514C9"/>
    <w:rsid w:val="00A51623"/>
    <w:rsid w:val="00A61B24"/>
    <w:rsid w:val="00A61D77"/>
    <w:rsid w:val="00A64455"/>
    <w:rsid w:val="00A654FE"/>
    <w:rsid w:val="00A66152"/>
    <w:rsid w:val="00A772DC"/>
    <w:rsid w:val="00A92E7B"/>
    <w:rsid w:val="00A94BDD"/>
    <w:rsid w:val="00A9618E"/>
    <w:rsid w:val="00A97AE9"/>
    <w:rsid w:val="00AA1A70"/>
    <w:rsid w:val="00AB3405"/>
    <w:rsid w:val="00AB5B5B"/>
    <w:rsid w:val="00AC2113"/>
    <w:rsid w:val="00AD0A8C"/>
    <w:rsid w:val="00AD115F"/>
    <w:rsid w:val="00AD4DA6"/>
    <w:rsid w:val="00AF68D6"/>
    <w:rsid w:val="00B06955"/>
    <w:rsid w:val="00B2194D"/>
    <w:rsid w:val="00B254DF"/>
    <w:rsid w:val="00B336B9"/>
    <w:rsid w:val="00B50B7E"/>
    <w:rsid w:val="00B512C6"/>
    <w:rsid w:val="00B65A0B"/>
    <w:rsid w:val="00B721D4"/>
    <w:rsid w:val="00B72CA3"/>
    <w:rsid w:val="00B778E1"/>
    <w:rsid w:val="00B8203E"/>
    <w:rsid w:val="00B86EA9"/>
    <w:rsid w:val="00BA3FFD"/>
    <w:rsid w:val="00BA6B20"/>
    <w:rsid w:val="00BB0C40"/>
    <w:rsid w:val="00BC6DA1"/>
    <w:rsid w:val="00BD13AB"/>
    <w:rsid w:val="00BD4BE3"/>
    <w:rsid w:val="00BE06CE"/>
    <w:rsid w:val="00BE30EA"/>
    <w:rsid w:val="00BF186A"/>
    <w:rsid w:val="00C01076"/>
    <w:rsid w:val="00C02E07"/>
    <w:rsid w:val="00C16B35"/>
    <w:rsid w:val="00C16CB0"/>
    <w:rsid w:val="00C26E9A"/>
    <w:rsid w:val="00C34D79"/>
    <w:rsid w:val="00C35E72"/>
    <w:rsid w:val="00C375E5"/>
    <w:rsid w:val="00C43508"/>
    <w:rsid w:val="00C45725"/>
    <w:rsid w:val="00C47E5F"/>
    <w:rsid w:val="00C576A7"/>
    <w:rsid w:val="00C66BC2"/>
    <w:rsid w:val="00C750EC"/>
    <w:rsid w:val="00C8309A"/>
    <w:rsid w:val="00C9472E"/>
    <w:rsid w:val="00CA3775"/>
    <w:rsid w:val="00CA3D5F"/>
    <w:rsid w:val="00CA7AF7"/>
    <w:rsid w:val="00CB77EC"/>
    <w:rsid w:val="00CC20A2"/>
    <w:rsid w:val="00CD1CA3"/>
    <w:rsid w:val="00CD5DAE"/>
    <w:rsid w:val="00CE0AD3"/>
    <w:rsid w:val="00CF5BFB"/>
    <w:rsid w:val="00CF6435"/>
    <w:rsid w:val="00D008D7"/>
    <w:rsid w:val="00D0193B"/>
    <w:rsid w:val="00D029AD"/>
    <w:rsid w:val="00D11563"/>
    <w:rsid w:val="00D16882"/>
    <w:rsid w:val="00D236B6"/>
    <w:rsid w:val="00D2518E"/>
    <w:rsid w:val="00D358DE"/>
    <w:rsid w:val="00D4454A"/>
    <w:rsid w:val="00D61204"/>
    <w:rsid w:val="00D760E8"/>
    <w:rsid w:val="00D776E6"/>
    <w:rsid w:val="00D776FF"/>
    <w:rsid w:val="00D82CA8"/>
    <w:rsid w:val="00D86F32"/>
    <w:rsid w:val="00D9244C"/>
    <w:rsid w:val="00D9293F"/>
    <w:rsid w:val="00D94008"/>
    <w:rsid w:val="00D94C6B"/>
    <w:rsid w:val="00D96FC3"/>
    <w:rsid w:val="00DA57E1"/>
    <w:rsid w:val="00DA74FD"/>
    <w:rsid w:val="00DB0AA7"/>
    <w:rsid w:val="00DB6B87"/>
    <w:rsid w:val="00DC4016"/>
    <w:rsid w:val="00DC544D"/>
    <w:rsid w:val="00DD29FA"/>
    <w:rsid w:val="00DD7E16"/>
    <w:rsid w:val="00DE1343"/>
    <w:rsid w:val="00DE1391"/>
    <w:rsid w:val="00DE16AB"/>
    <w:rsid w:val="00DE3908"/>
    <w:rsid w:val="00DE45A8"/>
    <w:rsid w:val="00DF31B0"/>
    <w:rsid w:val="00E05ECF"/>
    <w:rsid w:val="00E33AAC"/>
    <w:rsid w:val="00E36E48"/>
    <w:rsid w:val="00E37CAE"/>
    <w:rsid w:val="00E42B5C"/>
    <w:rsid w:val="00E4498F"/>
    <w:rsid w:val="00E53009"/>
    <w:rsid w:val="00E61610"/>
    <w:rsid w:val="00E67EF0"/>
    <w:rsid w:val="00E85F20"/>
    <w:rsid w:val="00E9107D"/>
    <w:rsid w:val="00E92A75"/>
    <w:rsid w:val="00E92BC8"/>
    <w:rsid w:val="00EA11FA"/>
    <w:rsid w:val="00EA173D"/>
    <w:rsid w:val="00EA4887"/>
    <w:rsid w:val="00EB19D3"/>
    <w:rsid w:val="00EB28C7"/>
    <w:rsid w:val="00EC64D0"/>
    <w:rsid w:val="00EC6848"/>
    <w:rsid w:val="00ED1160"/>
    <w:rsid w:val="00EE2C8E"/>
    <w:rsid w:val="00EE4A36"/>
    <w:rsid w:val="00F000E7"/>
    <w:rsid w:val="00F030C4"/>
    <w:rsid w:val="00F17454"/>
    <w:rsid w:val="00F17960"/>
    <w:rsid w:val="00F17D13"/>
    <w:rsid w:val="00F22F68"/>
    <w:rsid w:val="00F44E24"/>
    <w:rsid w:val="00F504A4"/>
    <w:rsid w:val="00F51BD1"/>
    <w:rsid w:val="00F608F0"/>
    <w:rsid w:val="00F70C1A"/>
    <w:rsid w:val="00F72A76"/>
    <w:rsid w:val="00F74395"/>
    <w:rsid w:val="00F820F9"/>
    <w:rsid w:val="00F828F7"/>
    <w:rsid w:val="00F97A80"/>
    <w:rsid w:val="00FA2314"/>
    <w:rsid w:val="00FA24F0"/>
    <w:rsid w:val="00FA3321"/>
    <w:rsid w:val="00FA522C"/>
    <w:rsid w:val="00FA5891"/>
    <w:rsid w:val="00FA64D7"/>
    <w:rsid w:val="00FB2A0B"/>
    <w:rsid w:val="00FB3FA8"/>
    <w:rsid w:val="00FB4EB4"/>
    <w:rsid w:val="00FC237D"/>
    <w:rsid w:val="00FC364B"/>
    <w:rsid w:val="00FC7511"/>
    <w:rsid w:val="00FD2160"/>
    <w:rsid w:val="00FE56AB"/>
    <w:rsid w:val="00FE7A54"/>
    <w:rsid w:val="00FF36B1"/>
    <w:rsid w:val="00FF6DC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49D96"/>
  <w15:chartTrackingRefBased/>
  <w15:docId w15:val="{00116C0F-6168-44C6-BA90-118F4C8C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144"/>
    </w:pPr>
    <w:rPr>
      <w:sz w:val="24"/>
      <w:szCs w:val="24"/>
      <w:lang w:val="en-US" w:eastAsia="en-US"/>
    </w:rPr>
  </w:style>
  <w:style w:type="paragraph" w:styleId="Heading1">
    <w:name w:val="heading 1"/>
    <w:basedOn w:val="Normal"/>
    <w:next w:val="Normal"/>
    <w:link w:val="Heading1Char"/>
    <w:qFormat/>
    <w:pPr>
      <w:keepNext/>
      <w:outlineLvl w:val="0"/>
    </w:pPr>
    <w:rPr>
      <w:rFonts w:ascii="Arial" w:hAnsi="Arial" w:cs="Arial"/>
      <w:b/>
      <w:bCs/>
      <w:sz w:val="2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outlineLvl w:val="2"/>
    </w:pPr>
    <w:rPr>
      <w:rFonts w:ascii="Arial" w:hAnsi="Arial" w:cs="Arial"/>
      <w:b/>
      <w:bCs/>
      <w:sz w:val="20"/>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2"/>
    </w:rPr>
  </w:style>
  <w:style w:type="paragraph" w:styleId="BodyText2">
    <w:name w:val="Body Text 2"/>
    <w:basedOn w:val="Normal"/>
    <w:pPr>
      <w:ind w:right="-720"/>
    </w:pPr>
    <w:rPr>
      <w:rFonts w:ascii="Arial" w:hAnsi="Arial" w:cs="Arial"/>
      <w:b/>
      <w:bCs/>
      <w:sz w:val="22"/>
    </w:rPr>
  </w:style>
  <w:style w:type="character" w:customStyle="1" w:styleId="Heading1Char">
    <w:name w:val="Heading 1 Char"/>
    <w:link w:val="Heading1"/>
    <w:rsid w:val="00164AF5"/>
    <w:rPr>
      <w:rFonts w:ascii="Arial" w:hAnsi="Arial" w:cs="Arial"/>
      <w:b/>
      <w:bCs/>
      <w:sz w:val="22"/>
      <w:szCs w:val="24"/>
    </w:rPr>
  </w:style>
  <w:style w:type="character" w:customStyle="1" w:styleId="Heading2Char">
    <w:name w:val="Heading 2 Char"/>
    <w:link w:val="Heading2"/>
    <w:rsid w:val="00164AF5"/>
    <w:rPr>
      <w:rFonts w:ascii="Arial" w:hAnsi="Arial" w:cs="Arial"/>
      <w:b/>
      <w:bCs/>
      <w:i/>
      <w:iCs/>
      <w:sz w:val="28"/>
      <w:szCs w:val="28"/>
    </w:rPr>
  </w:style>
  <w:style w:type="character" w:customStyle="1" w:styleId="Heading3Char">
    <w:name w:val="Heading 3 Char"/>
    <w:link w:val="Heading3"/>
    <w:rsid w:val="00164AF5"/>
    <w:rPr>
      <w:rFonts w:ascii="Arial" w:hAnsi="Arial" w:cs="Arial"/>
      <w:b/>
      <w:bCs/>
      <w:szCs w:val="24"/>
      <w:lang w:val="fr-CA"/>
    </w:rPr>
  </w:style>
  <w:style w:type="paragraph" w:styleId="Footer">
    <w:name w:val="footer"/>
    <w:basedOn w:val="Normal"/>
    <w:link w:val="FooterChar"/>
    <w:uiPriority w:val="99"/>
    <w:unhideWhenUsed/>
    <w:rsid w:val="0027026D"/>
    <w:pPr>
      <w:tabs>
        <w:tab w:val="center" w:pos="4320"/>
        <w:tab w:val="right" w:pos="8640"/>
      </w:tabs>
    </w:pPr>
    <w:rPr>
      <w:sz w:val="20"/>
      <w:szCs w:val="20"/>
      <w:lang w:val="en-CA"/>
    </w:rPr>
  </w:style>
  <w:style w:type="character" w:customStyle="1" w:styleId="FooterChar">
    <w:name w:val="Footer Char"/>
    <w:link w:val="Footer"/>
    <w:uiPriority w:val="99"/>
    <w:rsid w:val="0027026D"/>
    <w:rPr>
      <w:lang w:val="en-CA"/>
    </w:rPr>
  </w:style>
  <w:style w:type="paragraph" w:customStyle="1" w:styleId="1">
    <w:name w:val="''1"/>
    <w:basedOn w:val="Normal"/>
    <w:rsid w:val="00A97AE9"/>
    <w:pPr>
      <w:spacing w:after="150"/>
    </w:pPr>
    <w:rPr>
      <w:sz w:val="31"/>
      <w:szCs w:val="31"/>
    </w:rPr>
  </w:style>
  <w:style w:type="paragraph" w:customStyle="1" w:styleId="Default">
    <w:name w:val="Default"/>
    <w:rsid w:val="00A97AE9"/>
    <w:pPr>
      <w:autoSpaceDE w:val="0"/>
      <w:autoSpaceDN w:val="0"/>
      <w:adjustRightInd w:val="0"/>
      <w:ind w:left="144"/>
    </w:pPr>
    <w:rPr>
      <w:rFonts w:ascii="Calibri" w:hAnsi="Calibri" w:cs="Calibri"/>
      <w:color w:val="000000"/>
      <w:sz w:val="24"/>
      <w:szCs w:val="24"/>
      <w:lang w:val="en-US" w:eastAsia="en-US"/>
    </w:rPr>
  </w:style>
  <w:style w:type="character" w:styleId="Hyperlink">
    <w:name w:val="Hyperlink"/>
    <w:rsid w:val="002A67B5"/>
    <w:rPr>
      <w:color w:val="0000FF"/>
      <w:u w:val="single"/>
    </w:rPr>
  </w:style>
  <w:style w:type="paragraph" w:styleId="Header">
    <w:name w:val="header"/>
    <w:basedOn w:val="Normal"/>
    <w:link w:val="HeaderChar"/>
    <w:rsid w:val="003924B2"/>
    <w:pPr>
      <w:tabs>
        <w:tab w:val="center" w:pos="4680"/>
        <w:tab w:val="right" w:pos="9360"/>
      </w:tabs>
    </w:pPr>
  </w:style>
  <w:style w:type="character" w:customStyle="1" w:styleId="HeaderChar">
    <w:name w:val="Header Char"/>
    <w:link w:val="Header"/>
    <w:rsid w:val="003924B2"/>
    <w:rPr>
      <w:sz w:val="24"/>
      <w:szCs w:val="24"/>
    </w:rPr>
  </w:style>
  <w:style w:type="paragraph" w:styleId="BalloonText">
    <w:name w:val="Balloon Text"/>
    <w:basedOn w:val="Normal"/>
    <w:link w:val="BalloonTextChar"/>
    <w:rsid w:val="00BA3FFD"/>
    <w:rPr>
      <w:rFonts w:ascii="Tahoma" w:hAnsi="Tahoma" w:cs="Tahoma"/>
      <w:sz w:val="16"/>
      <w:szCs w:val="16"/>
    </w:rPr>
  </w:style>
  <w:style w:type="character" w:customStyle="1" w:styleId="BalloonTextChar">
    <w:name w:val="Balloon Text Char"/>
    <w:link w:val="BalloonText"/>
    <w:rsid w:val="00BA3FFD"/>
    <w:rPr>
      <w:rFonts w:ascii="Tahoma" w:hAnsi="Tahoma" w:cs="Tahoma"/>
      <w:sz w:val="16"/>
      <w:szCs w:val="16"/>
    </w:rPr>
  </w:style>
  <w:style w:type="paragraph" w:styleId="ListParagraph">
    <w:name w:val="List Paragraph"/>
    <w:basedOn w:val="Normal"/>
    <w:uiPriority w:val="34"/>
    <w:qFormat/>
    <w:rsid w:val="00D776E6"/>
    <w:pPr>
      <w:spacing w:after="200" w:line="276" w:lineRule="auto"/>
      <w:ind w:left="720"/>
      <w:contextualSpacing/>
    </w:pPr>
    <w:rPr>
      <w:rFonts w:ascii="Calibri" w:eastAsia="Calibri" w:hAnsi="Calibri"/>
      <w:sz w:val="22"/>
      <w:szCs w:val="22"/>
      <w:lang w:val="en-CA"/>
    </w:rPr>
  </w:style>
  <w:style w:type="paragraph" w:customStyle="1" w:styleId="Texte-TITRECar">
    <w:name w:val="Texte-TITRE Car"/>
    <w:basedOn w:val="Normal"/>
    <w:autoRedefine/>
    <w:rsid w:val="00D776E6"/>
    <w:pPr>
      <w:ind w:left="0"/>
      <w:jc w:val="both"/>
    </w:pPr>
    <w:rPr>
      <w:rFonts w:ascii="Calibri" w:eastAsia="MS Mincho" w:hAnsi="Calibri" w:cs="Arial"/>
      <w:b/>
      <w:i/>
      <w:sz w:val="22"/>
      <w:szCs w:val="22"/>
      <w:lang w:eastAsia="fr-CA"/>
    </w:rPr>
  </w:style>
  <w:style w:type="paragraph" w:styleId="NormalWeb">
    <w:name w:val="Normal (Web)"/>
    <w:basedOn w:val="Normal"/>
    <w:uiPriority w:val="99"/>
    <w:unhideWhenUsed/>
    <w:rsid w:val="00D776E6"/>
    <w:pPr>
      <w:spacing w:before="100" w:beforeAutospacing="1" w:after="100" w:afterAutospacing="1"/>
      <w:ind w:left="0"/>
    </w:pPr>
  </w:style>
  <w:style w:type="character" w:styleId="Strong">
    <w:name w:val="Strong"/>
    <w:uiPriority w:val="22"/>
    <w:qFormat/>
    <w:rsid w:val="004F660C"/>
    <w:rPr>
      <w:b/>
      <w:bCs/>
    </w:rPr>
  </w:style>
  <w:style w:type="paragraph" w:styleId="PlainText">
    <w:name w:val="Plain Text"/>
    <w:basedOn w:val="Normal"/>
    <w:link w:val="PlainTextChar"/>
    <w:uiPriority w:val="99"/>
    <w:unhideWhenUsed/>
    <w:rsid w:val="00842F20"/>
    <w:pPr>
      <w:ind w:left="0"/>
    </w:pPr>
    <w:rPr>
      <w:rFonts w:ascii="Calibri" w:eastAsia="Calibri" w:hAnsi="Calibri"/>
      <w:sz w:val="22"/>
      <w:szCs w:val="22"/>
    </w:rPr>
  </w:style>
  <w:style w:type="character" w:customStyle="1" w:styleId="PlainTextChar">
    <w:name w:val="Plain Text Char"/>
    <w:link w:val="PlainText"/>
    <w:uiPriority w:val="99"/>
    <w:rsid w:val="00842F20"/>
    <w:rPr>
      <w:rFonts w:ascii="Calibri" w:eastAsia="Calibri" w:hAnsi="Calibri"/>
      <w:sz w:val="22"/>
      <w:szCs w:val="22"/>
    </w:rPr>
  </w:style>
  <w:style w:type="character" w:customStyle="1" w:styleId="field-item">
    <w:name w:val="field-item"/>
    <w:rsid w:val="00EA173D"/>
  </w:style>
  <w:style w:type="character" w:customStyle="1" w:styleId="normaltextrun">
    <w:name w:val="normaltextrun"/>
    <w:rsid w:val="00487610"/>
  </w:style>
  <w:style w:type="character" w:customStyle="1" w:styleId="spellingerror">
    <w:name w:val="spellingerror"/>
    <w:rsid w:val="00487610"/>
  </w:style>
  <w:style w:type="paragraph" w:customStyle="1" w:styleId="wordsection1">
    <w:name w:val="wordsection1"/>
    <w:basedOn w:val="Normal"/>
    <w:uiPriority w:val="99"/>
    <w:rsid w:val="00875F28"/>
    <w:pPr>
      <w:spacing w:line="276" w:lineRule="auto"/>
      <w:ind w:left="0"/>
    </w:pPr>
    <w:rPr>
      <w:rFonts w:ascii="Calibri" w:eastAsia="Calibri" w:hAnsi="Calibri" w:cs="Calibri"/>
      <w:color w:val="000000"/>
      <w:sz w:val="22"/>
      <w:szCs w:val="22"/>
      <w:lang w:val="en-CA" w:eastAsia="en-CA"/>
    </w:rPr>
  </w:style>
  <w:style w:type="paragraph" w:customStyle="1" w:styleId="paragraph">
    <w:name w:val="paragraph"/>
    <w:basedOn w:val="Normal"/>
    <w:rsid w:val="007B0E17"/>
    <w:pPr>
      <w:spacing w:before="100" w:beforeAutospacing="1" w:after="100" w:afterAutospacing="1"/>
      <w:ind w:left="0"/>
    </w:pPr>
  </w:style>
  <w:style w:type="character" w:customStyle="1" w:styleId="eop">
    <w:name w:val="eop"/>
    <w:basedOn w:val="DefaultParagraphFont"/>
    <w:rsid w:val="007B0E17"/>
  </w:style>
  <w:style w:type="character" w:styleId="PlaceholderText">
    <w:name w:val="Placeholder Text"/>
    <w:uiPriority w:val="99"/>
    <w:semiHidden/>
    <w:rsid w:val="00754E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6142">
      <w:bodyDiv w:val="1"/>
      <w:marLeft w:val="0"/>
      <w:marRight w:val="0"/>
      <w:marTop w:val="0"/>
      <w:marBottom w:val="0"/>
      <w:divBdr>
        <w:top w:val="none" w:sz="0" w:space="0" w:color="auto"/>
        <w:left w:val="none" w:sz="0" w:space="0" w:color="auto"/>
        <w:bottom w:val="none" w:sz="0" w:space="0" w:color="auto"/>
        <w:right w:val="none" w:sz="0" w:space="0" w:color="auto"/>
      </w:divBdr>
    </w:div>
    <w:div w:id="39400282">
      <w:bodyDiv w:val="1"/>
      <w:marLeft w:val="0"/>
      <w:marRight w:val="0"/>
      <w:marTop w:val="0"/>
      <w:marBottom w:val="0"/>
      <w:divBdr>
        <w:top w:val="none" w:sz="0" w:space="0" w:color="auto"/>
        <w:left w:val="none" w:sz="0" w:space="0" w:color="auto"/>
        <w:bottom w:val="none" w:sz="0" w:space="0" w:color="auto"/>
        <w:right w:val="none" w:sz="0" w:space="0" w:color="auto"/>
      </w:divBdr>
    </w:div>
    <w:div w:id="99227900">
      <w:bodyDiv w:val="1"/>
      <w:marLeft w:val="0"/>
      <w:marRight w:val="0"/>
      <w:marTop w:val="0"/>
      <w:marBottom w:val="0"/>
      <w:divBdr>
        <w:top w:val="none" w:sz="0" w:space="0" w:color="auto"/>
        <w:left w:val="none" w:sz="0" w:space="0" w:color="auto"/>
        <w:bottom w:val="none" w:sz="0" w:space="0" w:color="auto"/>
        <w:right w:val="none" w:sz="0" w:space="0" w:color="auto"/>
      </w:divBdr>
    </w:div>
    <w:div w:id="208807322">
      <w:bodyDiv w:val="1"/>
      <w:marLeft w:val="0"/>
      <w:marRight w:val="0"/>
      <w:marTop w:val="0"/>
      <w:marBottom w:val="0"/>
      <w:divBdr>
        <w:top w:val="none" w:sz="0" w:space="0" w:color="auto"/>
        <w:left w:val="none" w:sz="0" w:space="0" w:color="auto"/>
        <w:bottom w:val="none" w:sz="0" w:space="0" w:color="auto"/>
        <w:right w:val="none" w:sz="0" w:space="0" w:color="auto"/>
      </w:divBdr>
    </w:div>
    <w:div w:id="255795792">
      <w:bodyDiv w:val="1"/>
      <w:marLeft w:val="0"/>
      <w:marRight w:val="0"/>
      <w:marTop w:val="0"/>
      <w:marBottom w:val="0"/>
      <w:divBdr>
        <w:top w:val="none" w:sz="0" w:space="0" w:color="auto"/>
        <w:left w:val="none" w:sz="0" w:space="0" w:color="auto"/>
        <w:bottom w:val="none" w:sz="0" w:space="0" w:color="auto"/>
        <w:right w:val="none" w:sz="0" w:space="0" w:color="auto"/>
      </w:divBdr>
    </w:div>
    <w:div w:id="277032460">
      <w:bodyDiv w:val="1"/>
      <w:marLeft w:val="0"/>
      <w:marRight w:val="0"/>
      <w:marTop w:val="0"/>
      <w:marBottom w:val="0"/>
      <w:divBdr>
        <w:top w:val="none" w:sz="0" w:space="0" w:color="auto"/>
        <w:left w:val="none" w:sz="0" w:space="0" w:color="auto"/>
        <w:bottom w:val="none" w:sz="0" w:space="0" w:color="auto"/>
        <w:right w:val="none" w:sz="0" w:space="0" w:color="auto"/>
      </w:divBdr>
    </w:div>
    <w:div w:id="349797893">
      <w:bodyDiv w:val="1"/>
      <w:marLeft w:val="0"/>
      <w:marRight w:val="0"/>
      <w:marTop w:val="0"/>
      <w:marBottom w:val="0"/>
      <w:divBdr>
        <w:top w:val="none" w:sz="0" w:space="0" w:color="auto"/>
        <w:left w:val="none" w:sz="0" w:space="0" w:color="auto"/>
        <w:bottom w:val="none" w:sz="0" w:space="0" w:color="auto"/>
        <w:right w:val="none" w:sz="0" w:space="0" w:color="auto"/>
      </w:divBdr>
    </w:div>
    <w:div w:id="421879966">
      <w:bodyDiv w:val="1"/>
      <w:marLeft w:val="0"/>
      <w:marRight w:val="0"/>
      <w:marTop w:val="0"/>
      <w:marBottom w:val="0"/>
      <w:divBdr>
        <w:top w:val="none" w:sz="0" w:space="0" w:color="auto"/>
        <w:left w:val="none" w:sz="0" w:space="0" w:color="auto"/>
        <w:bottom w:val="none" w:sz="0" w:space="0" w:color="auto"/>
        <w:right w:val="none" w:sz="0" w:space="0" w:color="auto"/>
      </w:divBdr>
    </w:div>
    <w:div w:id="426464602">
      <w:bodyDiv w:val="1"/>
      <w:marLeft w:val="0"/>
      <w:marRight w:val="0"/>
      <w:marTop w:val="0"/>
      <w:marBottom w:val="0"/>
      <w:divBdr>
        <w:top w:val="none" w:sz="0" w:space="0" w:color="auto"/>
        <w:left w:val="none" w:sz="0" w:space="0" w:color="auto"/>
        <w:bottom w:val="none" w:sz="0" w:space="0" w:color="auto"/>
        <w:right w:val="none" w:sz="0" w:space="0" w:color="auto"/>
      </w:divBdr>
    </w:div>
    <w:div w:id="452405331">
      <w:bodyDiv w:val="1"/>
      <w:marLeft w:val="0"/>
      <w:marRight w:val="0"/>
      <w:marTop w:val="0"/>
      <w:marBottom w:val="0"/>
      <w:divBdr>
        <w:top w:val="none" w:sz="0" w:space="0" w:color="auto"/>
        <w:left w:val="none" w:sz="0" w:space="0" w:color="auto"/>
        <w:bottom w:val="none" w:sz="0" w:space="0" w:color="auto"/>
        <w:right w:val="none" w:sz="0" w:space="0" w:color="auto"/>
      </w:divBdr>
    </w:div>
    <w:div w:id="508524721">
      <w:bodyDiv w:val="1"/>
      <w:marLeft w:val="0"/>
      <w:marRight w:val="0"/>
      <w:marTop w:val="0"/>
      <w:marBottom w:val="0"/>
      <w:divBdr>
        <w:top w:val="none" w:sz="0" w:space="0" w:color="auto"/>
        <w:left w:val="none" w:sz="0" w:space="0" w:color="auto"/>
        <w:bottom w:val="none" w:sz="0" w:space="0" w:color="auto"/>
        <w:right w:val="none" w:sz="0" w:space="0" w:color="auto"/>
      </w:divBdr>
    </w:div>
    <w:div w:id="545720720">
      <w:bodyDiv w:val="1"/>
      <w:marLeft w:val="0"/>
      <w:marRight w:val="0"/>
      <w:marTop w:val="0"/>
      <w:marBottom w:val="0"/>
      <w:divBdr>
        <w:top w:val="none" w:sz="0" w:space="0" w:color="auto"/>
        <w:left w:val="none" w:sz="0" w:space="0" w:color="auto"/>
        <w:bottom w:val="none" w:sz="0" w:space="0" w:color="auto"/>
        <w:right w:val="none" w:sz="0" w:space="0" w:color="auto"/>
      </w:divBdr>
    </w:div>
    <w:div w:id="566186933">
      <w:bodyDiv w:val="1"/>
      <w:marLeft w:val="0"/>
      <w:marRight w:val="0"/>
      <w:marTop w:val="0"/>
      <w:marBottom w:val="0"/>
      <w:divBdr>
        <w:top w:val="none" w:sz="0" w:space="0" w:color="auto"/>
        <w:left w:val="none" w:sz="0" w:space="0" w:color="auto"/>
        <w:bottom w:val="none" w:sz="0" w:space="0" w:color="auto"/>
        <w:right w:val="none" w:sz="0" w:space="0" w:color="auto"/>
      </w:divBdr>
    </w:div>
    <w:div w:id="719323233">
      <w:bodyDiv w:val="1"/>
      <w:marLeft w:val="0"/>
      <w:marRight w:val="0"/>
      <w:marTop w:val="0"/>
      <w:marBottom w:val="0"/>
      <w:divBdr>
        <w:top w:val="none" w:sz="0" w:space="0" w:color="auto"/>
        <w:left w:val="none" w:sz="0" w:space="0" w:color="auto"/>
        <w:bottom w:val="none" w:sz="0" w:space="0" w:color="auto"/>
        <w:right w:val="none" w:sz="0" w:space="0" w:color="auto"/>
      </w:divBdr>
    </w:div>
    <w:div w:id="755328527">
      <w:bodyDiv w:val="1"/>
      <w:marLeft w:val="0"/>
      <w:marRight w:val="0"/>
      <w:marTop w:val="0"/>
      <w:marBottom w:val="0"/>
      <w:divBdr>
        <w:top w:val="none" w:sz="0" w:space="0" w:color="auto"/>
        <w:left w:val="none" w:sz="0" w:space="0" w:color="auto"/>
        <w:bottom w:val="none" w:sz="0" w:space="0" w:color="auto"/>
        <w:right w:val="none" w:sz="0" w:space="0" w:color="auto"/>
      </w:divBdr>
    </w:div>
    <w:div w:id="798032893">
      <w:bodyDiv w:val="1"/>
      <w:marLeft w:val="0"/>
      <w:marRight w:val="0"/>
      <w:marTop w:val="0"/>
      <w:marBottom w:val="0"/>
      <w:divBdr>
        <w:top w:val="none" w:sz="0" w:space="0" w:color="auto"/>
        <w:left w:val="none" w:sz="0" w:space="0" w:color="auto"/>
        <w:bottom w:val="none" w:sz="0" w:space="0" w:color="auto"/>
        <w:right w:val="none" w:sz="0" w:space="0" w:color="auto"/>
      </w:divBdr>
    </w:div>
    <w:div w:id="964893021">
      <w:bodyDiv w:val="1"/>
      <w:marLeft w:val="0"/>
      <w:marRight w:val="0"/>
      <w:marTop w:val="0"/>
      <w:marBottom w:val="0"/>
      <w:divBdr>
        <w:top w:val="none" w:sz="0" w:space="0" w:color="auto"/>
        <w:left w:val="none" w:sz="0" w:space="0" w:color="auto"/>
        <w:bottom w:val="none" w:sz="0" w:space="0" w:color="auto"/>
        <w:right w:val="none" w:sz="0" w:space="0" w:color="auto"/>
      </w:divBdr>
    </w:div>
    <w:div w:id="966205004">
      <w:bodyDiv w:val="1"/>
      <w:marLeft w:val="0"/>
      <w:marRight w:val="0"/>
      <w:marTop w:val="0"/>
      <w:marBottom w:val="0"/>
      <w:divBdr>
        <w:top w:val="none" w:sz="0" w:space="0" w:color="auto"/>
        <w:left w:val="none" w:sz="0" w:space="0" w:color="auto"/>
        <w:bottom w:val="none" w:sz="0" w:space="0" w:color="auto"/>
        <w:right w:val="none" w:sz="0" w:space="0" w:color="auto"/>
      </w:divBdr>
    </w:div>
    <w:div w:id="1116606379">
      <w:bodyDiv w:val="1"/>
      <w:marLeft w:val="0"/>
      <w:marRight w:val="0"/>
      <w:marTop w:val="0"/>
      <w:marBottom w:val="0"/>
      <w:divBdr>
        <w:top w:val="none" w:sz="0" w:space="0" w:color="auto"/>
        <w:left w:val="none" w:sz="0" w:space="0" w:color="auto"/>
        <w:bottom w:val="none" w:sz="0" w:space="0" w:color="auto"/>
        <w:right w:val="none" w:sz="0" w:space="0" w:color="auto"/>
      </w:divBdr>
    </w:div>
    <w:div w:id="1152141886">
      <w:bodyDiv w:val="1"/>
      <w:marLeft w:val="0"/>
      <w:marRight w:val="0"/>
      <w:marTop w:val="0"/>
      <w:marBottom w:val="0"/>
      <w:divBdr>
        <w:top w:val="none" w:sz="0" w:space="0" w:color="auto"/>
        <w:left w:val="none" w:sz="0" w:space="0" w:color="auto"/>
        <w:bottom w:val="none" w:sz="0" w:space="0" w:color="auto"/>
        <w:right w:val="none" w:sz="0" w:space="0" w:color="auto"/>
      </w:divBdr>
    </w:div>
    <w:div w:id="1309212918">
      <w:bodyDiv w:val="1"/>
      <w:marLeft w:val="0"/>
      <w:marRight w:val="0"/>
      <w:marTop w:val="0"/>
      <w:marBottom w:val="0"/>
      <w:divBdr>
        <w:top w:val="none" w:sz="0" w:space="0" w:color="auto"/>
        <w:left w:val="none" w:sz="0" w:space="0" w:color="auto"/>
        <w:bottom w:val="none" w:sz="0" w:space="0" w:color="auto"/>
        <w:right w:val="none" w:sz="0" w:space="0" w:color="auto"/>
      </w:divBdr>
    </w:div>
    <w:div w:id="1319043386">
      <w:bodyDiv w:val="1"/>
      <w:marLeft w:val="0"/>
      <w:marRight w:val="0"/>
      <w:marTop w:val="0"/>
      <w:marBottom w:val="0"/>
      <w:divBdr>
        <w:top w:val="none" w:sz="0" w:space="0" w:color="auto"/>
        <w:left w:val="none" w:sz="0" w:space="0" w:color="auto"/>
        <w:bottom w:val="none" w:sz="0" w:space="0" w:color="auto"/>
        <w:right w:val="none" w:sz="0" w:space="0" w:color="auto"/>
      </w:divBdr>
    </w:div>
    <w:div w:id="1420911715">
      <w:bodyDiv w:val="1"/>
      <w:marLeft w:val="0"/>
      <w:marRight w:val="0"/>
      <w:marTop w:val="0"/>
      <w:marBottom w:val="0"/>
      <w:divBdr>
        <w:top w:val="none" w:sz="0" w:space="0" w:color="auto"/>
        <w:left w:val="none" w:sz="0" w:space="0" w:color="auto"/>
        <w:bottom w:val="none" w:sz="0" w:space="0" w:color="auto"/>
        <w:right w:val="none" w:sz="0" w:space="0" w:color="auto"/>
      </w:divBdr>
    </w:div>
    <w:div w:id="1529369540">
      <w:bodyDiv w:val="1"/>
      <w:marLeft w:val="0"/>
      <w:marRight w:val="0"/>
      <w:marTop w:val="0"/>
      <w:marBottom w:val="0"/>
      <w:divBdr>
        <w:top w:val="none" w:sz="0" w:space="0" w:color="auto"/>
        <w:left w:val="none" w:sz="0" w:space="0" w:color="auto"/>
        <w:bottom w:val="none" w:sz="0" w:space="0" w:color="auto"/>
        <w:right w:val="none" w:sz="0" w:space="0" w:color="auto"/>
      </w:divBdr>
    </w:div>
    <w:div w:id="1635065963">
      <w:bodyDiv w:val="1"/>
      <w:marLeft w:val="0"/>
      <w:marRight w:val="0"/>
      <w:marTop w:val="0"/>
      <w:marBottom w:val="0"/>
      <w:divBdr>
        <w:top w:val="none" w:sz="0" w:space="0" w:color="auto"/>
        <w:left w:val="none" w:sz="0" w:space="0" w:color="auto"/>
        <w:bottom w:val="none" w:sz="0" w:space="0" w:color="auto"/>
        <w:right w:val="none" w:sz="0" w:space="0" w:color="auto"/>
      </w:divBdr>
    </w:div>
    <w:div w:id="1638604397">
      <w:bodyDiv w:val="1"/>
      <w:marLeft w:val="0"/>
      <w:marRight w:val="0"/>
      <w:marTop w:val="0"/>
      <w:marBottom w:val="0"/>
      <w:divBdr>
        <w:top w:val="none" w:sz="0" w:space="0" w:color="auto"/>
        <w:left w:val="none" w:sz="0" w:space="0" w:color="auto"/>
        <w:bottom w:val="none" w:sz="0" w:space="0" w:color="auto"/>
        <w:right w:val="none" w:sz="0" w:space="0" w:color="auto"/>
      </w:divBdr>
    </w:div>
    <w:div w:id="1831291052">
      <w:bodyDiv w:val="1"/>
      <w:marLeft w:val="0"/>
      <w:marRight w:val="0"/>
      <w:marTop w:val="0"/>
      <w:marBottom w:val="0"/>
      <w:divBdr>
        <w:top w:val="none" w:sz="0" w:space="0" w:color="auto"/>
        <w:left w:val="none" w:sz="0" w:space="0" w:color="auto"/>
        <w:bottom w:val="none" w:sz="0" w:space="0" w:color="auto"/>
        <w:right w:val="none" w:sz="0" w:space="0" w:color="auto"/>
      </w:divBdr>
    </w:div>
    <w:div w:id="1875380894">
      <w:bodyDiv w:val="1"/>
      <w:marLeft w:val="0"/>
      <w:marRight w:val="0"/>
      <w:marTop w:val="0"/>
      <w:marBottom w:val="0"/>
      <w:divBdr>
        <w:top w:val="none" w:sz="0" w:space="0" w:color="auto"/>
        <w:left w:val="none" w:sz="0" w:space="0" w:color="auto"/>
        <w:bottom w:val="none" w:sz="0" w:space="0" w:color="auto"/>
        <w:right w:val="none" w:sz="0" w:space="0" w:color="auto"/>
      </w:divBdr>
    </w:div>
    <w:div w:id="2075658782">
      <w:bodyDiv w:val="1"/>
      <w:marLeft w:val="0"/>
      <w:marRight w:val="0"/>
      <w:marTop w:val="0"/>
      <w:marBottom w:val="0"/>
      <w:divBdr>
        <w:top w:val="none" w:sz="0" w:space="0" w:color="auto"/>
        <w:left w:val="none" w:sz="0" w:space="0" w:color="auto"/>
        <w:bottom w:val="none" w:sz="0" w:space="0" w:color="auto"/>
        <w:right w:val="none" w:sz="0" w:space="0" w:color="auto"/>
      </w:divBdr>
    </w:div>
    <w:div w:id="2099517948">
      <w:bodyDiv w:val="1"/>
      <w:marLeft w:val="0"/>
      <w:marRight w:val="0"/>
      <w:marTop w:val="0"/>
      <w:marBottom w:val="0"/>
      <w:divBdr>
        <w:top w:val="none" w:sz="0" w:space="0" w:color="auto"/>
        <w:left w:val="none" w:sz="0" w:space="0" w:color="auto"/>
        <w:bottom w:val="none" w:sz="0" w:space="0" w:color="auto"/>
        <w:right w:val="none" w:sz="0" w:space="0" w:color="auto"/>
      </w:divBdr>
    </w:div>
    <w:div w:id="2128811612">
      <w:bodyDiv w:val="1"/>
      <w:marLeft w:val="0"/>
      <w:marRight w:val="0"/>
      <w:marTop w:val="0"/>
      <w:marBottom w:val="0"/>
      <w:divBdr>
        <w:top w:val="none" w:sz="0" w:space="0" w:color="auto"/>
        <w:left w:val="none" w:sz="0" w:space="0" w:color="auto"/>
        <w:bottom w:val="none" w:sz="0" w:space="0" w:color="auto"/>
        <w:right w:val="none" w:sz="0" w:space="0" w:color="auto"/>
      </w:divBdr>
    </w:div>
    <w:div w:id="2136019691">
      <w:bodyDiv w:val="1"/>
      <w:marLeft w:val="0"/>
      <w:marRight w:val="0"/>
      <w:marTop w:val="0"/>
      <w:marBottom w:val="0"/>
      <w:divBdr>
        <w:top w:val="none" w:sz="0" w:space="0" w:color="auto"/>
        <w:left w:val="none" w:sz="0" w:space="0" w:color="auto"/>
        <w:bottom w:val="none" w:sz="0" w:space="0" w:color="auto"/>
        <w:right w:val="none" w:sz="0" w:space="0" w:color="auto"/>
      </w:divBdr>
    </w:div>
    <w:div w:id="2142192665">
      <w:bodyDiv w:val="1"/>
      <w:marLeft w:val="0"/>
      <w:marRight w:val="0"/>
      <w:marTop w:val="0"/>
      <w:marBottom w:val="0"/>
      <w:divBdr>
        <w:top w:val="none" w:sz="0" w:space="0" w:color="auto"/>
        <w:left w:val="none" w:sz="0" w:space="0" w:color="auto"/>
        <w:bottom w:val="none" w:sz="0" w:space="0" w:color="auto"/>
        <w:right w:val="none" w:sz="0" w:space="0" w:color="auto"/>
      </w:divBdr>
    </w:div>
    <w:div w:id="214252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E17C2-936C-4004-BDD5-722604CEA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2425</Words>
  <Characters>13823</Characters>
  <Application>Microsoft Office Word</Application>
  <DocSecurity>0</DocSecurity>
  <Lines>115</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MÉMORANDUM</vt:lpstr>
      <vt:lpstr>MÉMORANDUM</vt:lpstr>
    </vt:vector>
  </TitlesOfParts>
  <Company>TAC</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MÉMORANDUM</dc:title>
  <dc:subject/>
  <dc:creator>Anne-Marie</dc:creator>
  <cp:keywords/>
  <dc:description/>
  <cp:lastModifiedBy>Sarah Wells</cp:lastModifiedBy>
  <cp:revision>7</cp:revision>
  <cp:lastPrinted>2022-06-20T15:38:00Z</cp:lastPrinted>
  <dcterms:created xsi:type="dcterms:W3CDTF">2026-06-24T13:20:00Z</dcterms:created>
  <dcterms:modified xsi:type="dcterms:W3CDTF">2026-07-05T21:23:00Z</dcterms:modified>
  <cp:category/>
</cp:coreProperties>
</file>