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930" w14:textId="75357335" w:rsidR="00AE111F" w:rsidRPr="00104BD9" w:rsidRDefault="00CF0199" w:rsidP="0010630A">
      <w:pPr>
        <w:spacing w:after="0"/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</w:pPr>
      <w:r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 xml:space="preserve">Continuing </w:t>
      </w:r>
      <w:r w:rsidR="00160321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>Professional Development</w:t>
      </w:r>
      <w:r w:rsidR="0010630A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 xml:space="preserve"> Tracking</w:t>
      </w:r>
      <w:r w:rsidR="00160321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>:</w:t>
      </w:r>
    </w:p>
    <w:p w14:paraId="58331166" w14:textId="5595678C" w:rsidR="00EE17B8" w:rsidRPr="00104BD9" w:rsidRDefault="00160321" w:rsidP="00145321">
      <w:pPr>
        <w:spacing w:before="0" w:after="0"/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</w:pPr>
      <w:r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>Participation</w:t>
      </w:r>
      <w:r w:rsidR="00AE111F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 xml:space="preserve"> in </w:t>
      </w:r>
      <w:r w:rsidR="00307FF9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 xml:space="preserve">TAC </w:t>
      </w:r>
      <w:r w:rsidR="00AE111F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 xml:space="preserve">Learning </w:t>
      </w:r>
      <w:r w:rsidR="00307FF9" w:rsidRPr="00104BD9">
        <w:rPr>
          <w:rFonts w:ascii="Aptos" w:hAnsi="Aptos"/>
          <w:b/>
          <w:bCs/>
          <w:color w:val="163C66" w:themeColor="text2"/>
          <w:sz w:val="44"/>
          <w:szCs w:val="44"/>
          <w:lang w:val="en-US"/>
        </w:rPr>
        <w:t>Activities</w:t>
      </w:r>
    </w:p>
    <w:p w14:paraId="20E1F6ED" w14:textId="77777777" w:rsidR="00AE111F" w:rsidRDefault="00AE111F" w:rsidP="009D1ED1">
      <w:pPr>
        <w:spacing w:before="0" w:after="0"/>
        <w:rPr>
          <w:lang w:val="en-US"/>
        </w:rPr>
      </w:pPr>
    </w:p>
    <w:p w14:paraId="78B3AC40" w14:textId="03D65141" w:rsidR="009033BE" w:rsidRDefault="00A87690" w:rsidP="00145321">
      <w:pPr>
        <w:spacing w:before="0" w:after="120"/>
        <w:rPr>
          <w:lang w:val="en-US"/>
        </w:rPr>
      </w:pPr>
      <w:r>
        <w:rPr>
          <w:lang w:val="en-US"/>
        </w:rPr>
        <w:t xml:space="preserve">Professional associations and certification bodies </w:t>
      </w:r>
      <w:r w:rsidR="00CF0199">
        <w:rPr>
          <w:lang w:val="en-US"/>
        </w:rPr>
        <w:t>may</w:t>
      </w:r>
      <w:r w:rsidR="008569A5">
        <w:rPr>
          <w:lang w:val="en-US"/>
        </w:rPr>
        <w:t xml:space="preserve"> require members to </w:t>
      </w:r>
      <w:proofErr w:type="gramStart"/>
      <w:r w:rsidR="008569A5">
        <w:rPr>
          <w:lang w:val="en-US"/>
        </w:rPr>
        <w:t>report</w:t>
      </w:r>
      <w:proofErr w:type="gramEnd"/>
      <w:r w:rsidR="008569A5">
        <w:rPr>
          <w:lang w:val="en-US"/>
        </w:rPr>
        <w:t xml:space="preserve"> their continuing professional development </w:t>
      </w:r>
      <w:r w:rsidR="00E47BCF">
        <w:rPr>
          <w:lang w:val="en-US"/>
        </w:rPr>
        <w:t xml:space="preserve">(CPD) </w:t>
      </w:r>
      <w:r w:rsidR="00CF0199">
        <w:rPr>
          <w:lang w:val="en-US"/>
        </w:rPr>
        <w:t xml:space="preserve">activities </w:t>
      </w:r>
      <w:r w:rsidR="008569A5">
        <w:rPr>
          <w:lang w:val="en-US"/>
        </w:rPr>
        <w:t>for the purpose of maintaining memberships and certifications.</w:t>
      </w:r>
      <w:r w:rsidR="009033BE">
        <w:rPr>
          <w:lang w:val="en-US"/>
        </w:rPr>
        <w:t xml:space="preserve"> The Transportation Association of Canada (TAC) provides opportunities for individuals to accumulate formal or informal learning hours toward their annual </w:t>
      </w:r>
      <w:r w:rsidR="00CF0199">
        <w:rPr>
          <w:lang w:val="en-US"/>
        </w:rPr>
        <w:t xml:space="preserve">CPD </w:t>
      </w:r>
      <w:r w:rsidR="009033BE">
        <w:rPr>
          <w:lang w:val="en-US"/>
        </w:rPr>
        <w:t>requirements.</w:t>
      </w:r>
    </w:p>
    <w:p w14:paraId="1F7D51C6" w14:textId="37EEF64C" w:rsidR="00C94E40" w:rsidRDefault="00F3441D" w:rsidP="009D1ED1">
      <w:pPr>
        <w:spacing w:after="120"/>
        <w:rPr>
          <w:lang w:val="en-US"/>
        </w:rPr>
      </w:pPr>
      <w:r>
        <w:rPr>
          <w:lang w:val="en-US"/>
        </w:rPr>
        <w:t xml:space="preserve">In most cases, </w:t>
      </w:r>
      <w:r w:rsidR="0085686E">
        <w:rPr>
          <w:lang w:val="en-US"/>
        </w:rPr>
        <w:t xml:space="preserve">individuals are responsible for certifying their own annual </w:t>
      </w:r>
      <w:r w:rsidR="00EC5879">
        <w:rPr>
          <w:lang w:val="en-US"/>
        </w:rPr>
        <w:t xml:space="preserve">CPD </w:t>
      </w:r>
      <w:r w:rsidR="0085686E">
        <w:rPr>
          <w:lang w:val="en-US"/>
        </w:rPr>
        <w:t>reports</w:t>
      </w:r>
      <w:r>
        <w:rPr>
          <w:lang w:val="en-US"/>
        </w:rPr>
        <w:t xml:space="preserve">. </w:t>
      </w:r>
      <w:r w:rsidR="00C94E40">
        <w:rPr>
          <w:lang w:val="en-US"/>
        </w:rPr>
        <w:t xml:space="preserve">This sheet can help track your participation in TAC’s learning </w:t>
      </w:r>
      <w:proofErr w:type="gramStart"/>
      <w:r w:rsidR="00C94E40">
        <w:rPr>
          <w:lang w:val="en-US"/>
        </w:rPr>
        <w:t>activities, and</w:t>
      </w:r>
      <w:proofErr w:type="gramEnd"/>
      <w:r w:rsidR="00C94E40">
        <w:rPr>
          <w:lang w:val="en-US"/>
        </w:rPr>
        <w:t xml:space="preserve"> may constitute a supporting document in your annual CPD reporting process. You may want to use separate tracking forms for different activity types </w:t>
      </w:r>
      <w:r w:rsidR="00C756F6">
        <w:rPr>
          <w:lang w:val="en-US"/>
        </w:rPr>
        <w:t>such as</w:t>
      </w:r>
      <w:r w:rsidR="00C94E40">
        <w:rPr>
          <w:lang w:val="en-US"/>
        </w:rPr>
        <w:t xml:space="preserve"> </w:t>
      </w:r>
      <w:r w:rsidR="00C94E40" w:rsidRPr="00A02FA0">
        <w:rPr>
          <w:lang w:val="en-US"/>
        </w:rPr>
        <w:t xml:space="preserve">training courses, webinars, committee meetings, </w:t>
      </w:r>
      <w:r w:rsidR="00C756F6">
        <w:rPr>
          <w:lang w:val="en-US"/>
        </w:rPr>
        <w:t xml:space="preserve">or </w:t>
      </w:r>
      <w:r w:rsidR="00C94E40" w:rsidRPr="00A02FA0">
        <w:rPr>
          <w:lang w:val="en-US"/>
        </w:rPr>
        <w:t>conference sessions.</w:t>
      </w:r>
    </w:p>
    <w:p w14:paraId="0EC7A0C1" w14:textId="7F2B7EB3" w:rsidR="0085686E" w:rsidRDefault="00C94E40" w:rsidP="009D1ED1">
      <w:pPr>
        <w:spacing w:after="120"/>
        <w:rPr>
          <w:lang w:val="en-US"/>
        </w:rPr>
      </w:pPr>
      <w:r>
        <w:rPr>
          <w:lang w:val="en-US"/>
        </w:rPr>
        <w:t xml:space="preserve">Other supporting documents could include </w:t>
      </w:r>
      <w:r w:rsidR="00521B43">
        <w:rPr>
          <w:lang w:val="en-US"/>
        </w:rPr>
        <w:t xml:space="preserve">previous </w:t>
      </w:r>
      <w:r w:rsidR="004A213C">
        <w:rPr>
          <w:lang w:val="en-US"/>
        </w:rPr>
        <w:t xml:space="preserve">event </w:t>
      </w:r>
      <w:r w:rsidR="00521B43">
        <w:rPr>
          <w:lang w:val="en-US"/>
        </w:rPr>
        <w:t xml:space="preserve">registrations and receipts </w:t>
      </w:r>
      <w:r>
        <w:rPr>
          <w:lang w:val="en-US"/>
        </w:rPr>
        <w:t xml:space="preserve">that are available </w:t>
      </w:r>
      <w:r w:rsidR="006A56DB">
        <w:rPr>
          <w:lang w:val="en-US"/>
        </w:rPr>
        <w:t xml:space="preserve">in your </w:t>
      </w:r>
      <w:r w:rsidR="00950071">
        <w:rPr>
          <w:lang w:val="en-US"/>
        </w:rPr>
        <w:t>TAC online account</w:t>
      </w:r>
      <w:r w:rsidR="00C756F6">
        <w:rPr>
          <w:lang w:val="en-US"/>
        </w:rPr>
        <w:t xml:space="preserve"> (</w:t>
      </w:r>
      <w:r w:rsidR="006A56DB">
        <w:rPr>
          <w:lang w:val="en-US"/>
        </w:rPr>
        <w:t>under “My Settings”</w:t>
      </w:r>
      <w:r w:rsidR="00C756F6">
        <w:rPr>
          <w:lang w:val="en-US"/>
        </w:rPr>
        <w:t xml:space="preserve">), </w:t>
      </w:r>
      <w:r w:rsidR="000D6773">
        <w:rPr>
          <w:lang w:val="en-US"/>
        </w:rPr>
        <w:t>meeting minutes</w:t>
      </w:r>
      <w:r w:rsidR="000A6269">
        <w:rPr>
          <w:lang w:val="en-US"/>
        </w:rPr>
        <w:t xml:space="preserve"> that show you as an attendee, or copies of conference programs</w:t>
      </w:r>
      <w:r w:rsidR="00C756F6">
        <w:rPr>
          <w:lang w:val="en-US"/>
        </w:rPr>
        <w:t xml:space="preserve">. Note </w:t>
      </w:r>
      <w:r w:rsidR="000A6269">
        <w:rPr>
          <w:lang w:val="en-US"/>
        </w:rPr>
        <w:t>that TAC does not issue formal certificates except for paid training courses</w:t>
      </w:r>
      <w:r w:rsidR="000A6269">
        <w:rPr>
          <w:lang w:val="en-US"/>
        </w:rPr>
        <w:t>. I</w:t>
      </w:r>
      <w:r w:rsidR="00F3441D">
        <w:rPr>
          <w:lang w:val="en-US"/>
        </w:rPr>
        <w:t xml:space="preserve">f you </w:t>
      </w:r>
      <w:r w:rsidR="006A5AF7">
        <w:rPr>
          <w:lang w:val="en-US"/>
        </w:rPr>
        <w:t>need</w:t>
      </w:r>
      <w:r w:rsidR="00F3441D">
        <w:rPr>
          <w:lang w:val="en-US"/>
        </w:rPr>
        <w:t xml:space="preserve"> verification or more </w:t>
      </w:r>
      <w:proofErr w:type="gramStart"/>
      <w:r w:rsidR="00F3441D">
        <w:rPr>
          <w:lang w:val="en-US"/>
        </w:rPr>
        <w:t>information</w:t>
      </w:r>
      <w:proofErr w:type="gramEnd"/>
      <w:r w:rsidR="0085686E">
        <w:rPr>
          <w:lang w:val="en-US"/>
        </w:rPr>
        <w:t xml:space="preserve"> </w:t>
      </w:r>
      <w:r w:rsidR="00D26169">
        <w:rPr>
          <w:lang w:val="en-US"/>
        </w:rPr>
        <w:t xml:space="preserve">please </w:t>
      </w:r>
      <w:r w:rsidR="00104BD9">
        <w:rPr>
          <w:lang w:val="en-US"/>
        </w:rPr>
        <w:t xml:space="preserve">contact TAC </w:t>
      </w:r>
      <w:r w:rsidR="00D26169">
        <w:rPr>
          <w:lang w:val="en-US"/>
        </w:rPr>
        <w:t xml:space="preserve">at </w:t>
      </w:r>
      <w:hyperlink r:id="rId8" w:history="1">
        <w:r w:rsidR="00D26169" w:rsidRPr="00104BD9">
          <w:rPr>
            <w:rStyle w:val="Hyperlink"/>
            <w:color w:val="163C66" w:themeColor="text2"/>
            <w:lang w:val="en-US"/>
          </w:rPr>
          <w:t>learning-apprentissage@tac-atc.ca</w:t>
        </w:r>
      </w:hyperlink>
      <w:r w:rsidR="0085686E">
        <w:rPr>
          <w:lang w:val="en-US"/>
        </w:rPr>
        <w:t>.</w:t>
      </w:r>
      <w:r w:rsidR="008161B8">
        <w:rPr>
          <w:lang w:val="en-US"/>
        </w:rPr>
        <w:t xml:space="preserve"> </w:t>
      </w:r>
    </w:p>
    <w:p w14:paraId="4B0E9DD8" w14:textId="77777777" w:rsidR="00A02FA0" w:rsidRDefault="00A02FA0" w:rsidP="00145321">
      <w:pPr>
        <w:spacing w:before="0" w:after="0"/>
        <w:rPr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Ind w:w="0" w:type="dxa"/>
        <w:shd w:val="clear" w:color="auto" w:fill="BFD7F1" w:themeFill="text2" w:themeFillTint="33"/>
        <w:tblLook w:val="04A0" w:firstRow="1" w:lastRow="0" w:firstColumn="1" w:lastColumn="0" w:noHBand="0" w:noVBand="1"/>
      </w:tblPr>
      <w:tblGrid>
        <w:gridCol w:w="1555"/>
        <w:gridCol w:w="1842"/>
        <w:gridCol w:w="3402"/>
        <w:gridCol w:w="1418"/>
        <w:gridCol w:w="1853"/>
        <w:gridCol w:w="6"/>
      </w:tblGrid>
      <w:tr w:rsidR="00104BD9" w:rsidRPr="00104BD9" w14:paraId="5EDCCA9E" w14:textId="77777777" w:rsidTr="00EC5879">
        <w:trPr>
          <w:trHeight w:val="497"/>
        </w:trPr>
        <w:tc>
          <w:tcPr>
            <w:tcW w:w="1555" w:type="dxa"/>
            <w:tcBorders>
              <w:left w:val="single" w:sz="4" w:space="0" w:color="auto"/>
              <w:right w:val="nil"/>
            </w:tcBorders>
            <w:shd w:val="clear" w:color="auto" w:fill="BFD7F1" w:themeFill="text2" w:themeFillTint="33"/>
            <w:vAlign w:val="center"/>
          </w:tcPr>
          <w:p w14:paraId="597AC01F" w14:textId="3EAF321E" w:rsidR="00AA431B" w:rsidRPr="00104BD9" w:rsidRDefault="00AA431B" w:rsidP="00290296">
            <w:pPr>
              <w:spacing w:before="0" w:after="20"/>
              <w:jc w:val="center"/>
              <w:rPr>
                <w:b/>
                <w:bCs/>
                <w:color w:val="3A3838" w:themeColor="text1"/>
                <w:lang w:val="en-US"/>
              </w:rPr>
            </w:pPr>
            <w:r w:rsidRPr="00104BD9">
              <w:rPr>
                <w:b/>
                <w:bCs/>
                <w:color w:val="3A3838" w:themeColor="text1"/>
                <w:lang w:val="en-US"/>
              </w:rPr>
              <w:t xml:space="preserve">Your </w:t>
            </w:r>
            <w:r w:rsidR="008C29AB">
              <w:rPr>
                <w:b/>
                <w:bCs/>
                <w:color w:val="3A3838" w:themeColor="text1"/>
                <w:lang w:val="en-US"/>
              </w:rPr>
              <w:t>N</w:t>
            </w:r>
            <w:r w:rsidRPr="00104BD9">
              <w:rPr>
                <w:b/>
                <w:bCs/>
                <w:color w:val="3A3838" w:themeColor="text1"/>
                <w:lang w:val="en-US"/>
              </w:rPr>
              <w:t xml:space="preserve">ame </w:t>
            </w:r>
            <w:r w:rsidRPr="00104BD9">
              <w:rPr>
                <w:color w:val="3A3838" w:themeColor="text1"/>
                <w:sz w:val="18"/>
                <w:szCs w:val="18"/>
                <w:lang w:val="en-US"/>
              </w:rPr>
              <w:sym w:font="Wingdings" w:char="F0E0"/>
            </w:r>
          </w:p>
        </w:tc>
        <w:tc>
          <w:tcPr>
            <w:tcW w:w="5244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B0888" w14:textId="77777777" w:rsidR="00AA431B" w:rsidRPr="00104BD9" w:rsidRDefault="00AA431B" w:rsidP="00290296">
            <w:pPr>
              <w:spacing w:before="0" w:after="20"/>
              <w:rPr>
                <w:b/>
                <w:bCs/>
                <w:color w:val="3A3838" w:themeColor="text1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shd w:val="clear" w:color="auto" w:fill="BFD7F1" w:themeFill="text2" w:themeFillTint="33"/>
            <w:vAlign w:val="center"/>
          </w:tcPr>
          <w:p w14:paraId="0CC339CD" w14:textId="6518F8F7" w:rsidR="00AA431B" w:rsidRPr="00104BD9" w:rsidRDefault="00AA431B" w:rsidP="00290296">
            <w:pPr>
              <w:spacing w:before="0" w:after="20"/>
              <w:jc w:val="center"/>
              <w:rPr>
                <w:b/>
                <w:bCs/>
                <w:color w:val="3A3838" w:themeColor="text1"/>
                <w:lang w:val="en-US"/>
              </w:rPr>
            </w:pPr>
            <w:r w:rsidRPr="00104BD9">
              <w:rPr>
                <w:b/>
                <w:bCs/>
                <w:color w:val="3A3838" w:themeColor="text1"/>
                <w:lang w:val="en-US"/>
              </w:rPr>
              <w:t xml:space="preserve">Year </w:t>
            </w:r>
            <w:r w:rsidRPr="00104BD9">
              <w:rPr>
                <w:color w:val="3A3838" w:themeColor="text1"/>
                <w:sz w:val="18"/>
                <w:szCs w:val="18"/>
                <w:lang w:val="en-US"/>
              </w:rPr>
              <w:sym w:font="Wingdings" w:char="F0E0"/>
            </w:r>
          </w:p>
        </w:tc>
        <w:tc>
          <w:tcPr>
            <w:tcW w:w="185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14FD9228" w14:textId="423E5B22" w:rsidR="00AA431B" w:rsidRPr="00104BD9" w:rsidRDefault="00AA431B" w:rsidP="00290296">
            <w:pPr>
              <w:spacing w:before="0" w:after="20"/>
              <w:rPr>
                <w:b/>
                <w:bCs/>
                <w:color w:val="3A3838" w:themeColor="text1"/>
                <w:lang w:val="en-US"/>
              </w:rPr>
            </w:pPr>
          </w:p>
        </w:tc>
      </w:tr>
      <w:tr w:rsidR="00104BD9" w:rsidRPr="00104BD9" w14:paraId="694480D0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</w:trPr>
        <w:tc>
          <w:tcPr>
            <w:tcW w:w="3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B90E9" w14:textId="77777777" w:rsidR="00104BD9" w:rsidRPr="00104BD9" w:rsidRDefault="00104BD9" w:rsidP="00262A5A">
            <w:pPr>
              <w:jc w:val="center"/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30B28" w14:textId="77777777" w:rsidR="00104BD9" w:rsidRPr="00104BD9" w:rsidRDefault="00104BD9" w:rsidP="00262A5A">
            <w:pPr>
              <w:jc w:val="center"/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BFCAD2" w14:textId="77777777" w:rsidR="00104BD9" w:rsidRPr="00104BD9" w:rsidRDefault="00104BD9" w:rsidP="00262A5A">
            <w:pPr>
              <w:jc w:val="center"/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4AED9" w14:textId="77777777" w:rsidR="00104BD9" w:rsidRPr="00104BD9" w:rsidRDefault="00104BD9" w:rsidP="00262A5A">
            <w:pPr>
              <w:jc w:val="center"/>
              <w:rPr>
                <w:b/>
                <w:bCs/>
                <w:sz w:val="8"/>
                <w:szCs w:val="8"/>
                <w:lang w:val="en-US"/>
              </w:rPr>
            </w:pPr>
          </w:p>
        </w:tc>
      </w:tr>
      <w:tr w:rsidR="00104BD9" w:rsidRPr="00104BD9" w14:paraId="45C07BF1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46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D7F1" w:themeFill="text2" w:themeFillTint="33"/>
            <w:vAlign w:val="center"/>
          </w:tcPr>
          <w:p w14:paraId="7F004C9E" w14:textId="4455537A" w:rsidR="0058674A" w:rsidRPr="008C29AB" w:rsidRDefault="00E47BCF" w:rsidP="008C29AB">
            <w:pPr>
              <w:jc w:val="center"/>
              <w:rPr>
                <w:b/>
                <w:bCs/>
                <w:color w:val="3A3838" w:themeColor="text1"/>
                <w:lang w:val="en-US"/>
              </w:rPr>
            </w:pPr>
            <w:r>
              <w:rPr>
                <w:b/>
                <w:bCs/>
                <w:color w:val="3A3838" w:themeColor="text1"/>
                <w:lang w:val="en-US"/>
              </w:rPr>
              <w:t xml:space="preserve">TAC Learning </w:t>
            </w:r>
            <w:r w:rsidR="00290296">
              <w:rPr>
                <w:b/>
                <w:bCs/>
                <w:color w:val="3A3838" w:themeColor="text1"/>
                <w:lang w:val="en-US"/>
              </w:rPr>
              <w:t>Activity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D7F1" w:themeFill="text2" w:themeFillTint="33"/>
            <w:vAlign w:val="center"/>
          </w:tcPr>
          <w:p w14:paraId="49884854" w14:textId="5906B1B2" w:rsidR="0058674A" w:rsidRPr="00104BD9" w:rsidRDefault="008C29AB" w:rsidP="00262A5A">
            <w:pPr>
              <w:jc w:val="center"/>
              <w:rPr>
                <w:b/>
                <w:bCs/>
                <w:color w:val="3A3838" w:themeColor="text1"/>
                <w:lang w:val="en-US"/>
              </w:rPr>
            </w:pPr>
            <w:r>
              <w:rPr>
                <w:b/>
                <w:bCs/>
                <w:color w:val="3A3838" w:themeColor="text1"/>
                <w:lang w:val="en-US"/>
              </w:rPr>
              <w:t xml:space="preserve">Description / </w:t>
            </w:r>
            <w:r w:rsidR="00873BA2" w:rsidRPr="00104BD9">
              <w:rPr>
                <w:b/>
                <w:bCs/>
                <w:color w:val="3A3838" w:themeColor="text1"/>
                <w:lang w:val="en-US"/>
              </w:rPr>
              <w:t>N</w:t>
            </w:r>
            <w:r w:rsidR="00381B68" w:rsidRPr="00104BD9">
              <w:rPr>
                <w:b/>
                <w:bCs/>
                <w:color w:val="3A3838" w:themeColor="text1"/>
                <w:lang w:val="en-US"/>
              </w:rPr>
              <w:t>ote</w:t>
            </w:r>
            <w:r>
              <w:rPr>
                <w:b/>
                <w:bCs/>
                <w:color w:val="3A3838" w:themeColor="text1"/>
                <w:lang w:val="en-US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D7F1" w:themeFill="text2" w:themeFillTint="33"/>
            <w:vAlign w:val="center"/>
          </w:tcPr>
          <w:p w14:paraId="0C4B8CF8" w14:textId="49A37FAE" w:rsidR="0058674A" w:rsidRPr="00104BD9" w:rsidRDefault="00381B68" w:rsidP="00262A5A">
            <w:pPr>
              <w:jc w:val="center"/>
              <w:rPr>
                <w:b/>
                <w:bCs/>
                <w:color w:val="3A3838" w:themeColor="text1"/>
                <w:lang w:val="en-US"/>
              </w:rPr>
            </w:pPr>
            <w:r w:rsidRPr="00104BD9">
              <w:rPr>
                <w:b/>
                <w:bCs/>
                <w:color w:val="3A3838" w:themeColor="text1"/>
                <w:lang w:val="en-US"/>
              </w:rPr>
              <w:t>D</w:t>
            </w:r>
            <w:r w:rsidR="0001155F" w:rsidRPr="00104BD9">
              <w:rPr>
                <w:b/>
                <w:bCs/>
                <w:color w:val="3A3838" w:themeColor="text1"/>
                <w:lang w:val="en-US"/>
              </w:rPr>
              <w:t>ate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7F1" w:themeFill="text2" w:themeFillTint="33"/>
            <w:vAlign w:val="center"/>
          </w:tcPr>
          <w:p w14:paraId="496BC063" w14:textId="28687260" w:rsidR="0058674A" w:rsidRPr="00104BD9" w:rsidRDefault="0023716B" w:rsidP="00262A5A">
            <w:pPr>
              <w:jc w:val="center"/>
              <w:rPr>
                <w:b/>
                <w:bCs/>
                <w:color w:val="3A3838" w:themeColor="text1"/>
                <w:lang w:val="en-US"/>
              </w:rPr>
            </w:pPr>
            <w:r w:rsidRPr="00104BD9">
              <w:rPr>
                <w:b/>
                <w:bCs/>
                <w:color w:val="3A3838" w:themeColor="text1"/>
                <w:lang w:val="en-US"/>
              </w:rPr>
              <w:t>Duration (h</w:t>
            </w:r>
            <w:r w:rsidR="00EC5879">
              <w:rPr>
                <w:b/>
                <w:bCs/>
                <w:color w:val="3A3838" w:themeColor="text1"/>
                <w:lang w:val="en-US"/>
              </w:rPr>
              <w:t>ours</w:t>
            </w:r>
            <w:r w:rsidRPr="00104BD9">
              <w:rPr>
                <w:b/>
                <w:bCs/>
                <w:color w:val="3A3838" w:themeColor="text1"/>
                <w:lang w:val="en-US"/>
              </w:rPr>
              <w:t>)</w:t>
            </w:r>
          </w:p>
        </w:tc>
      </w:tr>
      <w:tr w:rsidR="00B30F3F" w:rsidRPr="00381B68" w14:paraId="70311C3D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DAA96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262B64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5B4837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1E3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</w:tr>
      <w:tr w:rsidR="00B30F3F" w:rsidRPr="00381B68" w14:paraId="1F030BBD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322B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326593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6F9CF4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3DA" w14:textId="77777777" w:rsidR="00B30F3F" w:rsidRPr="00381B68" w:rsidRDefault="00B30F3F" w:rsidP="0026745D">
            <w:pPr>
              <w:rPr>
                <w:sz w:val="20"/>
                <w:szCs w:val="20"/>
                <w:lang w:val="en-US"/>
              </w:rPr>
            </w:pPr>
          </w:p>
        </w:tc>
      </w:tr>
      <w:tr w:rsidR="0058674A" w:rsidRPr="00381B68" w14:paraId="5F5915A2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AE90" w14:textId="67C88488" w:rsidR="0058674A" w:rsidRPr="00381B68" w:rsidRDefault="0058674A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B86DE7" w14:textId="0EB93CDF" w:rsidR="0058674A" w:rsidRPr="00381B68" w:rsidRDefault="0058674A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5D1B78" w14:textId="13A2FDA4" w:rsidR="0058674A" w:rsidRPr="00381B68" w:rsidRDefault="0058674A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1A7" w14:textId="00C1CBF2" w:rsidR="0058674A" w:rsidRPr="00381B68" w:rsidRDefault="0058674A" w:rsidP="00BB5BEA">
            <w:pPr>
              <w:rPr>
                <w:sz w:val="20"/>
                <w:szCs w:val="20"/>
                <w:lang w:val="en-US"/>
              </w:rPr>
            </w:pPr>
          </w:p>
        </w:tc>
      </w:tr>
      <w:tr w:rsidR="0023155E" w:rsidRPr="00381B68" w14:paraId="2AE7CAB2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4EFC8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9FBB87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E9E4C9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C71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</w:tr>
      <w:tr w:rsidR="0023155E" w:rsidRPr="00381B68" w14:paraId="2C4E765A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BE9DB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775F76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95F0BC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EFC" w14:textId="77777777" w:rsidR="0023155E" w:rsidRPr="00381B68" w:rsidRDefault="0023155E" w:rsidP="00BB5BEA">
            <w:pPr>
              <w:rPr>
                <w:sz w:val="20"/>
                <w:szCs w:val="20"/>
                <w:lang w:val="en-US"/>
              </w:rPr>
            </w:pPr>
          </w:p>
        </w:tc>
      </w:tr>
      <w:tr w:rsidR="009D1ED1" w:rsidRPr="00381B68" w14:paraId="441A198A" w14:textId="77777777" w:rsidTr="00605B1F">
        <w:tblPrEx>
          <w:tblBorders>
            <w:top w:val="single" w:sz="4" w:space="0" w:color="163C66" w:themeColor="text2"/>
            <w:left w:val="single" w:sz="4" w:space="0" w:color="163C66" w:themeColor="text2"/>
            <w:bottom w:val="single" w:sz="4" w:space="0" w:color="163C66" w:themeColor="text2"/>
            <w:right w:val="single" w:sz="4" w:space="0" w:color="163C66" w:themeColor="text2"/>
            <w:insideH w:val="single" w:sz="4" w:space="0" w:color="163C66" w:themeColor="text2"/>
            <w:insideV w:val="dotted" w:sz="4" w:space="0" w:color="163C66" w:themeColor="text2"/>
          </w:tblBorders>
          <w:shd w:val="clear" w:color="auto" w:fill="auto"/>
        </w:tblPrEx>
        <w:trPr>
          <w:gridAfter w:val="1"/>
          <w:wAfter w:w="6" w:type="dxa"/>
          <w:trHeight w:val="85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67D9" w14:textId="77777777" w:rsidR="009D1ED1" w:rsidRPr="00381B68" w:rsidRDefault="009D1ED1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C5D6DD" w14:textId="77777777" w:rsidR="009D1ED1" w:rsidRPr="00381B68" w:rsidRDefault="009D1ED1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D08678" w14:textId="77777777" w:rsidR="009D1ED1" w:rsidRPr="00381B68" w:rsidRDefault="009D1ED1" w:rsidP="00BB5B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D8D" w14:textId="77777777" w:rsidR="009D1ED1" w:rsidRPr="00381B68" w:rsidRDefault="009D1ED1" w:rsidP="00BB5BE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0AD15F2" w14:textId="08E18B9C" w:rsidR="00B30F3F" w:rsidRDefault="00B30F3F" w:rsidP="00290296">
      <w:pPr>
        <w:spacing w:before="0" w:after="0"/>
        <w:rPr>
          <w:lang w:val="en-US"/>
        </w:rPr>
      </w:pPr>
    </w:p>
    <w:p w14:paraId="6D086380" w14:textId="77777777" w:rsidR="0010630A" w:rsidRDefault="0010630A" w:rsidP="00104BD9">
      <w:pPr>
        <w:spacing w:before="0" w:after="0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v1.0 </w:t>
      </w:r>
    </w:p>
    <w:p w14:paraId="5D618B5C" w14:textId="0786017F" w:rsidR="0010630A" w:rsidRPr="0010630A" w:rsidRDefault="00605B1F" w:rsidP="00104BD9">
      <w:pPr>
        <w:spacing w:before="0" w:after="0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April </w:t>
      </w:r>
      <w:r w:rsidR="0010630A" w:rsidRPr="0010630A">
        <w:rPr>
          <w:i/>
          <w:iCs/>
          <w:sz w:val="16"/>
          <w:szCs w:val="16"/>
          <w:lang w:val="en-US"/>
        </w:rPr>
        <w:t>2025</w:t>
      </w:r>
    </w:p>
    <w:sectPr w:rsidR="0010630A" w:rsidRPr="0010630A" w:rsidSect="00B30F3F">
      <w:headerReference w:type="default" r:id="rId9"/>
      <w:footerReference w:type="default" r:id="rId10"/>
      <w:headerReference w:type="first" r:id="rId11"/>
      <w:pgSz w:w="12240" w:h="15840" w:code="1"/>
      <w:pgMar w:top="1440" w:right="1077" w:bottom="567" w:left="1077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714A" w14:textId="77777777" w:rsidR="005715F4" w:rsidRDefault="005715F4" w:rsidP="00153047">
      <w:pPr>
        <w:spacing w:after="0"/>
      </w:pPr>
      <w:r>
        <w:separator/>
      </w:r>
    </w:p>
  </w:endnote>
  <w:endnote w:type="continuationSeparator" w:id="0">
    <w:p w14:paraId="1DBD3AEC" w14:textId="77777777" w:rsidR="005715F4" w:rsidRDefault="005715F4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07BF2424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77013B">
                            <w:rPr>
                              <w:noProof/>
                              <w:color w:val="163C66" w:themeColor="text2"/>
                              <w:sz w:val="18"/>
                            </w:rPr>
                            <w:t>3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7t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" filled="f" stroked="f">
              <v:textbox style="mso-fit-shape-to-text:t">
                <w:txbxContent>
                  <w:p w14:paraId="131070A9" w14:textId="07BF2424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77013B">
                      <w:rPr>
                        <w:noProof/>
                        <w:color w:val="163C66" w:themeColor="text2"/>
                        <w:sz w:val="18"/>
                      </w:rPr>
                      <w:t>3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E7E8" w14:textId="77777777" w:rsidR="005715F4" w:rsidRDefault="005715F4" w:rsidP="00153047">
      <w:pPr>
        <w:spacing w:after="0"/>
      </w:pPr>
      <w:r>
        <w:separator/>
      </w:r>
    </w:p>
  </w:footnote>
  <w:footnote w:type="continuationSeparator" w:id="0">
    <w:p w14:paraId="1F1AFAD5" w14:textId="77777777" w:rsidR="005715F4" w:rsidRDefault="005715F4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DC5"/>
    <w:multiLevelType w:val="hybridMultilevel"/>
    <w:tmpl w:val="D69A89BE"/>
    <w:lvl w:ilvl="0" w:tplc="3E8A8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0FAB"/>
    <w:multiLevelType w:val="hybridMultilevel"/>
    <w:tmpl w:val="6EFAEBF2"/>
    <w:lvl w:ilvl="0" w:tplc="20001A3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  <w:bCs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413730">
    <w:abstractNumId w:val="4"/>
  </w:num>
  <w:num w:numId="2" w16cid:durableId="1210150181">
    <w:abstractNumId w:val="0"/>
  </w:num>
  <w:num w:numId="3" w16cid:durableId="981809255">
    <w:abstractNumId w:val="5"/>
  </w:num>
  <w:num w:numId="4" w16cid:durableId="1979409977">
    <w:abstractNumId w:val="3"/>
  </w:num>
  <w:num w:numId="5" w16cid:durableId="683745184">
    <w:abstractNumId w:val="2"/>
  </w:num>
  <w:num w:numId="6" w16cid:durableId="954873283">
    <w:abstractNumId w:val="2"/>
  </w:num>
  <w:num w:numId="7" w16cid:durableId="87968059">
    <w:abstractNumId w:val="1"/>
  </w:num>
  <w:num w:numId="8" w16cid:durableId="1920823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rgUARuSQ8SwAAAA="/>
  </w:docVars>
  <w:rsids>
    <w:rsidRoot w:val="00153047"/>
    <w:rsid w:val="0001155F"/>
    <w:rsid w:val="00024F1A"/>
    <w:rsid w:val="00026F1D"/>
    <w:rsid w:val="00041C6E"/>
    <w:rsid w:val="0005611B"/>
    <w:rsid w:val="00076AFF"/>
    <w:rsid w:val="00077416"/>
    <w:rsid w:val="00085EF0"/>
    <w:rsid w:val="000A6269"/>
    <w:rsid w:val="000D6773"/>
    <w:rsid w:val="000E1318"/>
    <w:rsid w:val="000F5C95"/>
    <w:rsid w:val="00104BD9"/>
    <w:rsid w:val="0010630A"/>
    <w:rsid w:val="00112C29"/>
    <w:rsid w:val="00145321"/>
    <w:rsid w:val="00153047"/>
    <w:rsid w:val="00160321"/>
    <w:rsid w:val="00161505"/>
    <w:rsid w:val="00161536"/>
    <w:rsid w:val="00166360"/>
    <w:rsid w:val="00171AF8"/>
    <w:rsid w:val="00173D5B"/>
    <w:rsid w:val="00197384"/>
    <w:rsid w:val="001D4693"/>
    <w:rsid w:val="001E2198"/>
    <w:rsid w:val="001F20A2"/>
    <w:rsid w:val="001F2C57"/>
    <w:rsid w:val="001F51D4"/>
    <w:rsid w:val="001F5637"/>
    <w:rsid w:val="001F7305"/>
    <w:rsid w:val="002046C7"/>
    <w:rsid w:val="0023155E"/>
    <w:rsid w:val="0023716B"/>
    <w:rsid w:val="00256AC1"/>
    <w:rsid w:val="00262A5A"/>
    <w:rsid w:val="00262DB1"/>
    <w:rsid w:val="002861A8"/>
    <w:rsid w:val="00290296"/>
    <w:rsid w:val="00296FCE"/>
    <w:rsid w:val="002B5E0B"/>
    <w:rsid w:val="00307FF9"/>
    <w:rsid w:val="003432E3"/>
    <w:rsid w:val="0035752C"/>
    <w:rsid w:val="00381B68"/>
    <w:rsid w:val="003C081C"/>
    <w:rsid w:val="003E3A1A"/>
    <w:rsid w:val="00457363"/>
    <w:rsid w:val="004A213C"/>
    <w:rsid w:val="00521B43"/>
    <w:rsid w:val="005715F4"/>
    <w:rsid w:val="0058674A"/>
    <w:rsid w:val="00597A92"/>
    <w:rsid w:val="00605B1F"/>
    <w:rsid w:val="00611615"/>
    <w:rsid w:val="006309B3"/>
    <w:rsid w:val="00654D16"/>
    <w:rsid w:val="006810B6"/>
    <w:rsid w:val="006A220A"/>
    <w:rsid w:val="006A4C45"/>
    <w:rsid w:val="006A56DB"/>
    <w:rsid w:val="006A5AF7"/>
    <w:rsid w:val="006A6F99"/>
    <w:rsid w:val="006B7CE2"/>
    <w:rsid w:val="006F4284"/>
    <w:rsid w:val="00731858"/>
    <w:rsid w:val="007425D2"/>
    <w:rsid w:val="007477D5"/>
    <w:rsid w:val="00747FB0"/>
    <w:rsid w:val="00750411"/>
    <w:rsid w:val="00764B11"/>
    <w:rsid w:val="0077013B"/>
    <w:rsid w:val="00770345"/>
    <w:rsid w:val="0079443F"/>
    <w:rsid w:val="007B2228"/>
    <w:rsid w:val="007B54D4"/>
    <w:rsid w:val="007C591A"/>
    <w:rsid w:val="007E1F75"/>
    <w:rsid w:val="007E3013"/>
    <w:rsid w:val="007E3F8A"/>
    <w:rsid w:val="00806982"/>
    <w:rsid w:val="00807FEC"/>
    <w:rsid w:val="00811865"/>
    <w:rsid w:val="0081341E"/>
    <w:rsid w:val="008161B8"/>
    <w:rsid w:val="00847FF4"/>
    <w:rsid w:val="0085686E"/>
    <w:rsid w:val="008569A5"/>
    <w:rsid w:val="00873BA2"/>
    <w:rsid w:val="00874E1C"/>
    <w:rsid w:val="008C29AB"/>
    <w:rsid w:val="008D235D"/>
    <w:rsid w:val="008E2F99"/>
    <w:rsid w:val="008F19D1"/>
    <w:rsid w:val="008F602F"/>
    <w:rsid w:val="0090197C"/>
    <w:rsid w:val="009033BE"/>
    <w:rsid w:val="00924242"/>
    <w:rsid w:val="00927B0D"/>
    <w:rsid w:val="009336DD"/>
    <w:rsid w:val="00950071"/>
    <w:rsid w:val="00957E09"/>
    <w:rsid w:val="0096321D"/>
    <w:rsid w:val="00980A5D"/>
    <w:rsid w:val="009C7554"/>
    <w:rsid w:val="009D1ED1"/>
    <w:rsid w:val="009D48D5"/>
    <w:rsid w:val="00A02FA0"/>
    <w:rsid w:val="00A20708"/>
    <w:rsid w:val="00A26697"/>
    <w:rsid w:val="00A42637"/>
    <w:rsid w:val="00A43760"/>
    <w:rsid w:val="00A4396F"/>
    <w:rsid w:val="00A43AE6"/>
    <w:rsid w:val="00A66216"/>
    <w:rsid w:val="00A87690"/>
    <w:rsid w:val="00AA431B"/>
    <w:rsid w:val="00AB2160"/>
    <w:rsid w:val="00AE111F"/>
    <w:rsid w:val="00B21AC0"/>
    <w:rsid w:val="00B23A73"/>
    <w:rsid w:val="00B30F3F"/>
    <w:rsid w:val="00B33AF3"/>
    <w:rsid w:val="00B547A0"/>
    <w:rsid w:val="00B64C65"/>
    <w:rsid w:val="00B66945"/>
    <w:rsid w:val="00B8561F"/>
    <w:rsid w:val="00BB1D7C"/>
    <w:rsid w:val="00BB5BEA"/>
    <w:rsid w:val="00BC1C78"/>
    <w:rsid w:val="00BC3BB9"/>
    <w:rsid w:val="00BF1E0F"/>
    <w:rsid w:val="00BF2083"/>
    <w:rsid w:val="00C00037"/>
    <w:rsid w:val="00C075B4"/>
    <w:rsid w:val="00C217D4"/>
    <w:rsid w:val="00C26171"/>
    <w:rsid w:val="00C41B0B"/>
    <w:rsid w:val="00C4492A"/>
    <w:rsid w:val="00C52378"/>
    <w:rsid w:val="00C54ACD"/>
    <w:rsid w:val="00C756F6"/>
    <w:rsid w:val="00C94E40"/>
    <w:rsid w:val="00C9755C"/>
    <w:rsid w:val="00CB0C63"/>
    <w:rsid w:val="00CB679D"/>
    <w:rsid w:val="00CC17A9"/>
    <w:rsid w:val="00CD1663"/>
    <w:rsid w:val="00CD6F94"/>
    <w:rsid w:val="00CF0199"/>
    <w:rsid w:val="00D10BC7"/>
    <w:rsid w:val="00D14552"/>
    <w:rsid w:val="00D26169"/>
    <w:rsid w:val="00DB5EFA"/>
    <w:rsid w:val="00DC0AB2"/>
    <w:rsid w:val="00DD5C97"/>
    <w:rsid w:val="00E02563"/>
    <w:rsid w:val="00E11C9F"/>
    <w:rsid w:val="00E47BCF"/>
    <w:rsid w:val="00E64C5E"/>
    <w:rsid w:val="00EB214E"/>
    <w:rsid w:val="00EC5879"/>
    <w:rsid w:val="00EE17B8"/>
    <w:rsid w:val="00F04488"/>
    <w:rsid w:val="00F07FE2"/>
    <w:rsid w:val="00F3441D"/>
    <w:rsid w:val="00F5099D"/>
    <w:rsid w:val="00F52695"/>
    <w:rsid w:val="00F86073"/>
    <w:rsid w:val="00FC33E8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3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CB679D"/>
    <w:pPr>
      <w:spacing w:line="240" w:lineRule="auto"/>
      <w:contextualSpacing/>
    </w:pPr>
    <w:rPr>
      <w:rFonts w:ascii="Calibri" w:eastAsiaTheme="majorEastAsia" w:hAnsi="Calibri" w:cstheme="majorBidi"/>
      <w:b/>
      <w:color w:val="163C66" w:themeColor="text2"/>
      <w:spacing w:val="-10"/>
      <w:kern w:val="28"/>
      <w:sz w:val="36"/>
      <w:szCs w:val="56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CB679D"/>
    <w:rPr>
      <w:rFonts w:ascii="Calibri" w:eastAsiaTheme="majorEastAsia" w:hAnsi="Calibri" w:cstheme="majorBidi"/>
      <w:b/>
      <w:color w:val="163C66" w:themeColor="text2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0A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44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-apprentissage@tac-at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EFFF-9F6B-4407-A0CF-AD236BC1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Geoff Noxon</cp:lastModifiedBy>
  <cp:revision>10</cp:revision>
  <cp:lastPrinted>2025-04-09T19:50:00Z</cp:lastPrinted>
  <dcterms:created xsi:type="dcterms:W3CDTF">2025-03-10T17:44:00Z</dcterms:created>
  <dcterms:modified xsi:type="dcterms:W3CDTF">2025-04-09T19:52:00Z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2f6a31039825623fd8eacc782fba74421773c4a7da5bfc1cb908c79e8c2edb7a</vt:lpwstr>
  </property>
</Properties>
</file>